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年度全省图书馆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基础业务培训班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报名回执</w:t>
      </w:r>
    </w:p>
    <w:tbl>
      <w:tblPr>
        <w:tblStyle w:val="2"/>
        <w:tblW w:w="88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3093"/>
        <w:gridCol w:w="983"/>
        <w:gridCol w:w="930"/>
        <w:gridCol w:w="20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Cs/>
                <w:sz w:val="28"/>
                <w:szCs w:val="28"/>
              </w:rPr>
              <w:t>单位名称</w:t>
            </w:r>
          </w:p>
        </w:tc>
        <w:tc>
          <w:tcPr>
            <w:tcW w:w="4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Cs/>
                <w:sz w:val="28"/>
                <w:szCs w:val="28"/>
              </w:rPr>
              <w:t>联系人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Cs/>
                <w:sz w:val="28"/>
                <w:szCs w:val="28"/>
              </w:rPr>
              <w:t>纳税人识别号</w:t>
            </w:r>
          </w:p>
        </w:tc>
        <w:tc>
          <w:tcPr>
            <w:tcW w:w="4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Cs/>
                <w:sz w:val="28"/>
                <w:szCs w:val="28"/>
              </w:rPr>
              <w:t>姓 名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新宋体" w:hAnsi="新宋体" w:eastAsia="新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Cs/>
                <w:sz w:val="28"/>
                <w:szCs w:val="28"/>
              </w:rPr>
              <w:t>职务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新宋体" w:hAnsi="新宋体" w:eastAsia="新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新宋体" w:hAnsi="新宋体" w:eastAsia="新宋体"/>
                <w:bCs/>
                <w:sz w:val="28"/>
                <w:szCs w:val="28"/>
              </w:rPr>
              <w:t xml:space="preserve">电话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4"/>
          <w:szCs w:val="24"/>
          <w:lang w:val="en-US" w:eastAsia="zh-CN"/>
        </w:rPr>
        <w:t>注：单位名称、纳税人识别号、邮箱用于开具和接收电子发票，请准确填写。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19EC1081"/>
    <w:rsid w:val="19E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2024-03-05T03:50:00Z</dcterms:created>
  <dc:creator>Yang</dc:creator>
  <cp:lastModifiedBy>Yang</cp:lastModifiedBy>
  <dcterms:modified xsi:type="dcterms:W3CDTF">2024-03-05T03:51:44Z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1ECB4317229542B3B23469BD2D8906FC_11</vt:lpwstr>
  </property>
</Properties>
</file>