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附件4</w:t>
      </w:r>
    </w:p>
    <w:p>
      <w:pPr>
        <w:keepNext w:val="0"/>
        <w:keepLines w:val="0"/>
        <w:pageBreakBefore w:val="0"/>
        <w:widowControl w:val="0"/>
        <w:kinsoku/>
        <w:wordWrap/>
        <w:overflowPunct/>
        <w:topLinePunct w:val="0"/>
        <w:autoSpaceDE/>
        <w:autoSpaceDN/>
        <w:bidi w:val="0"/>
        <w:adjustRightInd/>
        <w:snapToGrid/>
        <w:spacing w:line="560" w:lineRule="exact"/>
        <w:ind w:firstLine="6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湘江北去  接力共读</w:t>
      </w:r>
    </w:p>
    <w:p>
      <w:pPr>
        <w:keepNext w:val="0"/>
        <w:keepLines w:val="0"/>
        <w:pageBreakBefore w:val="0"/>
        <w:widowControl w:val="0"/>
        <w:kinsoku/>
        <w:wordWrap/>
        <w:overflowPunct/>
        <w:topLinePunct w:val="0"/>
        <w:autoSpaceDE/>
        <w:autoSpaceDN/>
        <w:bidi w:val="0"/>
        <w:adjustRightInd/>
        <w:snapToGrid/>
        <w:spacing w:line="560" w:lineRule="exact"/>
        <w:ind w:firstLine="60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——图书漂流活动</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 w:hAnsi="仿宋" w:eastAsia="仿宋"/>
          <w:sz w:val="32"/>
          <w:szCs w:val="32"/>
        </w:rPr>
      </w:pPr>
      <w:r>
        <w:rPr>
          <w:rFonts w:hint="eastAsia" w:ascii="仿宋" w:hAnsi="仿宋" w:eastAsia="仿宋"/>
          <w:sz w:val="32"/>
          <w:szCs w:val="32"/>
        </w:rPr>
        <w:t>为进一步贯彻落实党的二十大精神和习近平总书记关于文化和旅游工作的重要论述精神，纪念毛泽东同志诞辰130周年，弘扬优秀湖湘文化，切实发挥省级图书馆的行业示范引领作用，加强全省公共图书馆馆际之间的合作交流，整合阅读推广的优质资源，加深读者间的交流互动，湖南图书馆“网上书房”特别策划“湘江北去 接力共读”图书漂流主题活动。</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2023年4月23日至12月31日</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湘江北去 接力共读</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val="0"/>
          <w:bCs w:val="0"/>
          <w:sz w:val="32"/>
          <w:szCs w:val="32"/>
          <w:lang w:val="zh-TW" w:eastAsia="zh-TW"/>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zh-TW" w:eastAsia="zh-TW"/>
        </w:rPr>
        <w:t>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此次活动面向湖南全省读者开展，共分为线下</w:t>
      </w:r>
      <w:r>
        <w:rPr>
          <w:rFonts w:hint="eastAsia" w:ascii="仿宋" w:hAnsi="仿宋" w:eastAsia="仿宋"/>
          <w:sz w:val="32"/>
          <w:szCs w:val="32"/>
        </w:rPr>
        <w:t>图书漂流活动和线上读书感悟分享活动</w:t>
      </w:r>
      <w:r>
        <w:rPr>
          <w:rFonts w:hint="eastAsia" w:ascii="仿宋" w:hAnsi="仿宋" w:eastAsia="仿宋" w:cs="仿宋"/>
          <w:sz w:val="32"/>
          <w:szCs w:val="32"/>
        </w:rPr>
        <w:t>两部分。活动流程如下：</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 w:hAnsi="仿宋" w:eastAsia="仿宋"/>
          <w:b/>
          <w:bCs/>
          <w:sz w:val="32"/>
          <w:szCs w:val="32"/>
        </w:rPr>
      </w:pPr>
      <w:r>
        <w:rPr>
          <w:rFonts w:hint="eastAsia" w:ascii="仿宋" w:hAnsi="仿宋" w:eastAsia="仿宋"/>
          <w:b/>
          <w:bCs/>
          <w:sz w:val="32"/>
          <w:szCs w:val="32"/>
        </w:rPr>
        <w:t>（一）线下图书漂流活动流程：</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 w:hAnsi="仿宋" w:eastAsia="仿宋"/>
          <w:sz w:val="32"/>
          <w:szCs w:val="32"/>
        </w:rPr>
      </w:pPr>
      <w:r>
        <w:rPr>
          <w:rFonts w:hint="eastAsia" w:ascii="仿宋" w:hAnsi="仿宋" w:eastAsia="仿宋"/>
          <w:sz w:val="32"/>
          <w:szCs w:val="32"/>
        </w:rPr>
        <w:t>1.以永州</w:t>
      </w:r>
      <w:r>
        <w:rPr>
          <w:rFonts w:hint="eastAsia" w:ascii="仿宋" w:hAnsi="仿宋" w:eastAsia="仿宋"/>
          <w:sz w:val="32"/>
          <w:szCs w:val="32"/>
          <w:lang w:val="en-US" w:eastAsia="zh-CN"/>
        </w:rPr>
        <w:t>--</w:t>
      </w:r>
      <w:r>
        <w:rPr>
          <w:rFonts w:hint="eastAsia" w:ascii="仿宋" w:hAnsi="仿宋" w:eastAsia="仿宋"/>
          <w:sz w:val="32"/>
          <w:szCs w:val="32"/>
        </w:rPr>
        <w:t>衡阳</w:t>
      </w:r>
      <w:r>
        <w:rPr>
          <w:rFonts w:hint="eastAsia" w:ascii="仿宋" w:hAnsi="仿宋" w:eastAsia="仿宋"/>
          <w:sz w:val="32"/>
          <w:szCs w:val="32"/>
          <w:lang w:val="en-US" w:eastAsia="zh-CN"/>
        </w:rPr>
        <w:t>--</w:t>
      </w:r>
      <w:r>
        <w:rPr>
          <w:rFonts w:hint="eastAsia" w:ascii="仿宋" w:hAnsi="仿宋" w:eastAsia="仿宋"/>
          <w:sz w:val="32"/>
          <w:szCs w:val="32"/>
        </w:rPr>
        <w:t>株洲-</w:t>
      </w:r>
      <w:r>
        <w:rPr>
          <w:rFonts w:hint="eastAsia" w:ascii="仿宋" w:hAnsi="仿宋" w:eastAsia="仿宋"/>
          <w:sz w:val="32"/>
          <w:szCs w:val="32"/>
          <w:lang w:val="en-US" w:eastAsia="zh-CN"/>
        </w:rPr>
        <w:t>-</w:t>
      </w:r>
      <w:r>
        <w:rPr>
          <w:rFonts w:hint="eastAsia" w:ascii="仿宋" w:hAnsi="仿宋" w:eastAsia="仿宋"/>
          <w:sz w:val="32"/>
          <w:szCs w:val="32"/>
        </w:rPr>
        <w:t>湘潭-</w:t>
      </w:r>
      <w:r>
        <w:rPr>
          <w:rFonts w:hint="eastAsia" w:ascii="仿宋" w:hAnsi="仿宋" w:eastAsia="仿宋"/>
          <w:sz w:val="32"/>
          <w:szCs w:val="32"/>
          <w:lang w:val="en-US" w:eastAsia="zh-CN"/>
        </w:rPr>
        <w:t>-</w:t>
      </w:r>
      <w:r>
        <w:rPr>
          <w:rFonts w:hint="eastAsia" w:ascii="仿宋" w:hAnsi="仿宋" w:eastAsia="仿宋"/>
          <w:sz w:val="32"/>
          <w:szCs w:val="32"/>
        </w:rPr>
        <w:t>长沙-</w:t>
      </w:r>
      <w:r>
        <w:rPr>
          <w:rFonts w:hint="eastAsia" w:ascii="仿宋" w:hAnsi="仿宋" w:eastAsia="仿宋"/>
          <w:sz w:val="32"/>
          <w:szCs w:val="32"/>
          <w:lang w:val="en-US" w:eastAsia="zh-CN"/>
        </w:rPr>
        <w:t>-</w:t>
      </w:r>
      <w:r>
        <w:rPr>
          <w:rFonts w:hint="eastAsia" w:ascii="仿宋" w:hAnsi="仿宋" w:eastAsia="仿宋"/>
          <w:sz w:val="32"/>
          <w:szCs w:val="32"/>
        </w:rPr>
        <w:t>岳阳为活动路径，使用物流送书的方式，启动《湘江北去》《恰同学少年》《湖南寻宝记》三种书的漂流共读。</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auto"/>
          <w:sz w:val="32"/>
          <w:szCs w:val="32"/>
        </w:rPr>
        <w:t>2. 湖南图书</w:t>
      </w:r>
      <w:r>
        <w:rPr>
          <w:rFonts w:hint="eastAsia" w:ascii="仿宋" w:hAnsi="仿宋" w:eastAsia="仿宋"/>
          <w:color w:val="000000" w:themeColor="text1"/>
          <w:sz w:val="32"/>
          <w:szCs w:val="32"/>
          <w14:textFill>
            <w14:solidFill>
              <w14:schemeClr w14:val="tx1"/>
            </w14:solidFill>
          </w14:textFill>
        </w:rPr>
        <w:t>馆“网上书房”</w:t>
      </w:r>
      <w:r>
        <w:rPr>
          <w:rFonts w:hint="eastAsia" w:ascii="仿宋" w:hAnsi="仿宋" w:eastAsia="仿宋"/>
          <w:color w:val="000000" w:themeColor="text1"/>
          <w:sz w:val="32"/>
          <w:szCs w:val="32"/>
          <w:lang w:val="en-US" w:eastAsia="zh-CN"/>
          <w14:textFill>
            <w14:solidFill>
              <w14:schemeClr w14:val="tx1"/>
            </w14:solidFill>
          </w14:textFill>
        </w:rPr>
        <w:t>按照“</w:t>
      </w:r>
      <w:r>
        <w:rPr>
          <w:rFonts w:hint="eastAsia" w:ascii="仿宋" w:hAnsi="仿宋" w:eastAsia="仿宋"/>
          <w:color w:val="000000" w:themeColor="text1"/>
          <w:sz w:val="32"/>
          <w:szCs w:val="32"/>
          <w14:textFill>
            <w14:solidFill>
              <w14:schemeClr w14:val="tx1"/>
            </w14:solidFill>
          </w14:textFill>
        </w:rPr>
        <w:t>永州</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衡阳</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株洲</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湘潭</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长沙</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岳阳</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活动</w:t>
      </w:r>
      <w:r>
        <w:rPr>
          <w:rFonts w:hint="eastAsia" w:ascii="仿宋" w:hAnsi="仿宋" w:eastAsia="仿宋"/>
          <w:color w:val="000000" w:themeColor="text1"/>
          <w:sz w:val="32"/>
          <w:szCs w:val="32"/>
          <w:lang w:val="en-US" w:eastAsia="zh-CN"/>
          <w14:textFill>
            <w14:solidFill>
              <w14:schemeClr w14:val="tx1"/>
            </w14:solidFill>
          </w14:textFill>
        </w:rPr>
        <w:t>线路寄送图书。每个图书馆</w:t>
      </w:r>
      <w:r>
        <w:rPr>
          <w:rFonts w:hint="eastAsia" w:ascii="仿宋" w:hAnsi="仿宋" w:eastAsia="仿宋"/>
          <w:color w:val="000000" w:themeColor="text1"/>
          <w:sz w:val="32"/>
          <w:szCs w:val="32"/>
          <w14:textFill>
            <w14:solidFill>
              <w14:schemeClr w14:val="tx1"/>
            </w14:solidFill>
          </w14:textFill>
        </w:rPr>
        <w:t>推荐10名读者借</w:t>
      </w:r>
      <w:r>
        <w:rPr>
          <w:rFonts w:hint="eastAsia" w:ascii="仿宋" w:hAnsi="仿宋" w:eastAsia="仿宋"/>
          <w:color w:val="000000" w:themeColor="text1"/>
          <w:sz w:val="32"/>
          <w:szCs w:val="32"/>
          <w:lang w:val="en-US" w:eastAsia="zh-CN"/>
          <w14:textFill>
            <w14:solidFill>
              <w14:schemeClr w14:val="tx1"/>
            </w14:solidFill>
          </w14:textFill>
        </w:rPr>
        <w:t>阅图书。由湖南图书馆“网借中心”将</w:t>
      </w:r>
      <w:r>
        <w:rPr>
          <w:rFonts w:hint="eastAsia" w:ascii="仿宋" w:hAnsi="仿宋" w:eastAsia="仿宋"/>
          <w:color w:val="000000" w:themeColor="text1"/>
          <w:sz w:val="32"/>
          <w:szCs w:val="32"/>
          <w14:textFill>
            <w14:solidFill>
              <w14:schemeClr w14:val="tx1"/>
            </w14:solidFill>
          </w14:textFill>
        </w:rPr>
        <w:t>书籍</w:t>
      </w:r>
      <w:r>
        <w:rPr>
          <w:rFonts w:hint="eastAsia" w:ascii="仿宋" w:hAnsi="仿宋" w:eastAsia="仿宋"/>
          <w:color w:val="000000" w:themeColor="text1"/>
          <w:sz w:val="32"/>
          <w:szCs w:val="32"/>
          <w:lang w:val="en-US" w:eastAsia="zh-CN"/>
          <w14:textFill>
            <w14:solidFill>
              <w14:schemeClr w14:val="tx1"/>
            </w14:solidFill>
          </w14:textFill>
        </w:rPr>
        <w:t>邮寄给第一个馆的读者，读者</w:t>
      </w:r>
      <w:r>
        <w:rPr>
          <w:rFonts w:hint="eastAsia" w:ascii="仿宋" w:hAnsi="仿宋" w:eastAsia="仿宋"/>
          <w:color w:val="000000" w:themeColor="text1"/>
          <w:sz w:val="32"/>
          <w:szCs w:val="32"/>
          <w14:textFill>
            <w14:solidFill>
              <w14:schemeClr w14:val="tx1"/>
            </w14:solidFill>
          </w14:textFill>
        </w:rPr>
        <w:t>在一个月内完成阅读，</w:t>
      </w:r>
      <w:r>
        <w:rPr>
          <w:rFonts w:hint="eastAsia" w:ascii="仿宋" w:hAnsi="仿宋" w:eastAsia="仿宋"/>
          <w:color w:val="000000" w:themeColor="text1"/>
          <w:sz w:val="32"/>
          <w:szCs w:val="32"/>
          <w:lang w:val="en-US" w:eastAsia="zh-CN"/>
          <w14:textFill>
            <w14:solidFill>
              <w14:schemeClr w14:val="tx1"/>
            </w14:solidFill>
          </w14:textFill>
        </w:rPr>
        <w:t>并</w:t>
      </w:r>
      <w:r>
        <w:rPr>
          <w:rFonts w:hint="eastAsia" w:ascii="仿宋" w:hAnsi="仿宋" w:eastAsia="仿宋"/>
          <w:color w:val="000000" w:themeColor="text1"/>
          <w:sz w:val="32"/>
          <w:szCs w:val="32"/>
          <w14:textFill>
            <w14:solidFill>
              <w14:schemeClr w14:val="tx1"/>
            </w14:solidFill>
          </w14:textFill>
        </w:rPr>
        <w:t>在随书附带的漂流卡中写下阅读感悟，</w:t>
      </w:r>
      <w:r>
        <w:rPr>
          <w:rFonts w:hint="eastAsia" w:ascii="仿宋" w:hAnsi="仿宋" w:eastAsia="仿宋"/>
          <w:color w:val="000000" w:themeColor="text1"/>
          <w:sz w:val="32"/>
          <w:szCs w:val="32"/>
          <w:lang w:val="en-US" w:eastAsia="zh-CN"/>
          <w14:textFill>
            <w14:solidFill>
              <w14:schemeClr w14:val="tx1"/>
            </w14:solidFill>
          </w14:textFill>
        </w:rPr>
        <w:t>邮寄</w:t>
      </w:r>
      <w:r>
        <w:rPr>
          <w:rFonts w:hint="eastAsia" w:ascii="仿宋" w:hAnsi="仿宋" w:eastAsia="仿宋"/>
          <w:color w:val="000000" w:themeColor="text1"/>
          <w:sz w:val="32"/>
          <w:szCs w:val="32"/>
          <w14:textFill>
            <w14:solidFill>
              <w14:schemeClr w14:val="tx1"/>
            </w14:solidFill>
          </w14:textFill>
        </w:rPr>
        <w:t>归还到</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网上书房”</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再由“网上书房”对下一个馆的读者进行寄送。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3. 湖南图书馆“网上书房”将各地收集来的漂流卡</w:t>
      </w:r>
      <w:r>
        <w:rPr>
          <w:rFonts w:hint="eastAsia" w:ascii="仿宋" w:hAnsi="仿宋" w:eastAsia="仿宋"/>
          <w:sz w:val="32"/>
          <w:szCs w:val="32"/>
        </w:rPr>
        <w:t>整理存档，通过湖南图书馆“网上书房”首页“湘江北去 接力共读”活动平台展示。参与漂流的读者均可活动文创礼品1份。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b/>
          <w:bCs/>
          <w:sz w:val="32"/>
          <w:szCs w:val="32"/>
        </w:rPr>
      </w:pPr>
      <w:r>
        <w:rPr>
          <w:rFonts w:hint="eastAsia" w:ascii="仿宋" w:hAnsi="仿宋" w:eastAsia="仿宋"/>
          <w:b/>
          <w:bCs/>
          <w:sz w:val="32"/>
          <w:szCs w:val="32"/>
        </w:rPr>
        <w:t>（二）线上读书感悟分享活动流程：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1.读者在搜索嘉图借书进入湖南图书馆“网上书房”借书平台，进入“我的”选择芝麻信用免押金办证。需要在“网上书房”登录借书证方可参与活动。</w:t>
      </w:r>
    </w:p>
    <w:p>
      <w:pPr>
        <w:ind w:firstLine="420" w:firstLineChars="200"/>
        <w:jc w:val="center"/>
      </w:pPr>
      <w:r>
        <w:drawing>
          <wp:inline distT="0" distB="0" distL="114300" distR="114300">
            <wp:extent cx="4512310" cy="3190240"/>
            <wp:effectExtent l="0" t="0" r="2540" b="10160"/>
            <wp:docPr id="1" name="图片 1" descr="897b0918359a8edc32c5c1ec80d68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97b0918359a8edc32c5c1ec80d68f6"/>
                    <pic:cNvPicPr>
                      <a:picLocks noChangeAspect="1"/>
                    </pic:cNvPicPr>
                  </pic:nvPicPr>
                  <pic:blipFill>
                    <a:blip r:embed="rId5" cstate="print"/>
                    <a:stretch>
                      <a:fillRect/>
                    </a:stretch>
                  </pic:blipFill>
                  <pic:spPr>
                    <a:xfrm>
                      <a:off x="0" y="0"/>
                      <a:ext cx="4512310" cy="3190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sz w:val="32"/>
          <w:szCs w:val="32"/>
        </w:rPr>
        <w:t>2.读者进入“网上书房”借书平台首页，点击“湘江北去 接力共读”书单，选择自己喜欢的书籍下单借阅。</w:t>
      </w:r>
    </w:p>
    <w:p>
      <w:pPr>
        <w:pStyle w:val="2"/>
        <w:spacing w:before="0" w:after="0"/>
        <w:jc w:val="center"/>
      </w:pPr>
      <w:r>
        <w:rPr>
          <w:rFonts w:hint="eastAsia"/>
        </w:rPr>
        <w:drawing>
          <wp:inline distT="0" distB="0" distL="114300" distR="114300">
            <wp:extent cx="1739900" cy="3180715"/>
            <wp:effectExtent l="0" t="0" r="12700" b="635"/>
            <wp:docPr id="3" name="图片 3" descr="75e4955b06c469a0aa2caf8090e1a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5e4955b06c469a0aa2caf8090e1a68"/>
                    <pic:cNvPicPr>
                      <a:picLocks noChangeAspect="1"/>
                    </pic:cNvPicPr>
                  </pic:nvPicPr>
                  <pic:blipFill>
                    <a:blip r:embed="rId6" cstate="print"/>
                    <a:srcRect r="42" b="15571"/>
                    <a:stretch>
                      <a:fillRect/>
                    </a:stretch>
                  </pic:blipFill>
                  <pic:spPr>
                    <a:xfrm>
                      <a:off x="0" y="0"/>
                      <a:ext cx="1739900" cy="31807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3.读者阅读完毕后，在“网上书房”借书平台首页点击“湘江北去 接力共读”活动入口，依照提示流程上传书评。如果读者阅读了其他与湘江或者湖湘文化有关的书籍，也欢迎进入活动入口进行上传。</w:t>
      </w:r>
    </w:p>
    <w:p>
      <w:pPr>
        <w:jc w:val="center"/>
      </w:pPr>
      <w:r>
        <w:rPr>
          <w:rFonts w:hint="eastAsia"/>
        </w:rPr>
        <w:drawing>
          <wp:inline distT="0" distB="0" distL="114300" distR="114300">
            <wp:extent cx="1849120" cy="3767455"/>
            <wp:effectExtent l="0" t="0" r="17780" b="4445"/>
            <wp:docPr id="2" name="图片 2" descr="1eb3a1ab2024744647c62185be117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eb3a1ab2024744647c62185be1174f"/>
                    <pic:cNvPicPr>
                      <a:picLocks noChangeAspect="1"/>
                    </pic:cNvPicPr>
                  </pic:nvPicPr>
                  <pic:blipFill>
                    <a:blip r:embed="rId7" cstate="print"/>
                    <a:stretch>
                      <a:fillRect/>
                    </a:stretch>
                  </pic:blipFill>
                  <pic:spPr>
                    <a:xfrm>
                      <a:off x="0" y="0"/>
                      <a:ext cx="1849120" cy="37674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sz w:val="32"/>
          <w:szCs w:val="32"/>
        </w:rPr>
        <w:t>4.读者上传书评后点击分享按钮将自己的书评分享给其他读者点赞。点</w:t>
      </w:r>
      <w:r>
        <w:rPr>
          <w:rFonts w:hint="eastAsia" w:ascii="仿宋" w:hAnsi="仿宋" w:eastAsia="仿宋"/>
          <w:color w:val="auto"/>
          <w:sz w:val="32"/>
          <w:szCs w:val="32"/>
        </w:rPr>
        <w:t>赞满</w:t>
      </w:r>
      <w:r>
        <w:rPr>
          <w:rFonts w:hint="eastAsia" w:ascii="仿宋" w:hAnsi="仿宋" w:eastAsia="仿宋"/>
          <w:color w:val="auto"/>
          <w:sz w:val="32"/>
          <w:szCs w:val="32"/>
          <w:lang w:val="en-US" w:eastAsia="zh-CN"/>
        </w:rPr>
        <w:t>26</w:t>
      </w:r>
      <w:r>
        <w:rPr>
          <w:rFonts w:hint="eastAsia" w:ascii="仿宋" w:hAnsi="仿宋" w:eastAsia="仿宋"/>
          <w:color w:val="auto"/>
          <w:sz w:val="32"/>
          <w:szCs w:val="32"/>
        </w:rPr>
        <w:t>次即</w:t>
      </w:r>
      <w:r>
        <w:rPr>
          <w:rFonts w:hint="eastAsia" w:ascii="仿宋" w:hAnsi="仿宋" w:eastAsia="仿宋"/>
          <w:sz w:val="32"/>
          <w:szCs w:val="32"/>
        </w:rPr>
        <w:t>可获得湖南图书馆“网上书房”免邮券，点赞满130次加赠图书礼包。</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val="zh-TW" w:eastAsia="zh-TW"/>
        </w:rPr>
        <w:t>活动</w:t>
      </w:r>
      <w:r>
        <w:rPr>
          <w:rFonts w:hint="eastAsia" w:ascii="黑体" w:hAnsi="黑体" w:eastAsia="黑体" w:cs="黑体"/>
          <w:b w:val="0"/>
          <w:bCs w:val="0"/>
          <w:sz w:val="32"/>
          <w:szCs w:val="32"/>
        </w:rPr>
        <w:t>联系人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cs="仿宋"/>
          <w:b/>
          <w:bCs/>
          <w:sz w:val="32"/>
          <w:szCs w:val="32"/>
        </w:rPr>
        <w:t xml:space="preserve">    </w:t>
      </w:r>
      <w:r>
        <w:rPr>
          <w:rFonts w:hint="eastAsia" w:ascii="仿宋" w:hAnsi="仿宋" w:eastAsia="仿宋"/>
          <w:sz w:val="32"/>
          <w:szCs w:val="32"/>
        </w:rPr>
        <w:t>李</w:t>
      </w:r>
      <w:r>
        <w:rPr>
          <w:rFonts w:hint="eastAsia" w:ascii="仿宋" w:hAnsi="仿宋" w:eastAsia="仿宋"/>
          <w:sz w:val="32"/>
          <w:szCs w:val="32"/>
          <w:lang w:val="en-US" w:eastAsia="zh-CN"/>
        </w:rPr>
        <w:t>老师、</w:t>
      </w:r>
      <w:r>
        <w:rPr>
          <w:rFonts w:hint="eastAsia" w:ascii="仿宋" w:hAnsi="仿宋" w:eastAsia="仿宋"/>
          <w:sz w:val="32"/>
          <w:szCs w:val="32"/>
        </w:rPr>
        <w:t xml:space="preserve"> 陈</w:t>
      </w:r>
      <w:r>
        <w:rPr>
          <w:rFonts w:hint="eastAsia" w:ascii="仿宋" w:hAnsi="仿宋" w:eastAsia="仿宋"/>
          <w:sz w:val="32"/>
          <w:szCs w:val="32"/>
          <w:lang w:val="en-US" w:eastAsia="zh-CN"/>
        </w:rPr>
        <w:t>老师：</w:t>
      </w:r>
      <w:r>
        <w:rPr>
          <w:rFonts w:hint="eastAsia" w:ascii="仿宋" w:hAnsi="仿宋" w:eastAsia="仿宋" w:cs="仿宋"/>
          <w:b/>
          <w:bCs/>
          <w:sz w:val="32"/>
          <w:szCs w:val="32"/>
        </w:rPr>
        <w:t xml:space="preserve"> </w:t>
      </w:r>
      <w:r>
        <w:rPr>
          <w:rFonts w:hint="eastAsia" w:ascii="仿宋" w:hAnsi="仿宋" w:eastAsia="仿宋"/>
          <w:sz w:val="32"/>
          <w:szCs w:val="32"/>
        </w:rPr>
        <w:t>0731-84172578</w:t>
      </w:r>
    </w:p>
    <w:p>
      <w:pPr>
        <w:spacing w:line="360" w:lineRule="auto"/>
        <w:rPr>
          <w:rFonts w:hint="default" w:ascii="仿宋" w:hAnsi="仿宋" w:eastAsia="仿宋" w:cs="仿宋"/>
          <w:b/>
          <w:bCs/>
          <w:color w:val="FF0000"/>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ZDgxNzhmMTBjNjYwNzQ1MTdlODI2MzBlZGU1ZTcifQ=="/>
  </w:docVars>
  <w:rsids>
    <w:rsidRoot w:val="00000000"/>
    <w:rsid w:val="35B4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spacing w:before="240" w:after="60"/>
      <w:outlineLvl w:val="1"/>
    </w:pPr>
    <w:rPr>
      <w:rFonts w:ascii="Cambria" w:hAnsi="Cambria"/>
      <w:bCs/>
      <w:i/>
      <w:i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spacing w:line="240" w:lineRule="auto"/>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2023-04-19T06:57:29Z</dcterms:created>
  <dc:creator>admin</dc:creator>
  <cp:lastModifiedBy>echo。</cp:lastModifiedBy>
  <dcterms:modified xsi:type="dcterms:W3CDTF">2023-04-19T06:57:47Z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45A500F2FF0E4ED9B1D8EE78B2D62EBB_12</vt:lpwstr>
  </property>
</Properties>
</file>