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6FD" w:rsidRPr="00CA36FD" w:rsidRDefault="00CA36FD" w:rsidP="00A17548">
      <w:pPr>
        <w:spacing w:line="600" w:lineRule="exact"/>
        <w:jc w:val="center"/>
        <w:outlineLvl w:val="0"/>
        <w:rPr>
          <w:rFonts w:ascii="方正小标宋简体" w:eastAsia="方正小标宋简体" w:hAnsi="新宋体" w:hint="eastAsia"/>
          <w:sz w:val="44"/>
          <w:szCs w:val="44"/>
        </w:rPr>
      </w:pPr>
      <w:r w:rsidRPr="00CA36FD">
        <w:rPr>
          <w:rFonts w:ascii="方正小标宋简体" w:eastAsia="方正小标宋简体" w:hAnsi="新宋体" w:hint="eastAsia"/>
          <w:sz w:val="44"/>
          <w:szCs w:val="44"/>
        </w:rPr>
        <w:t>湖南省文化厅</w:t>
      </w:r>
    </w:p>
    <w:p w:rsidR="00262385" w:rsidRPr="00CA36FD" w:rsidRDefault="00A17548" w:rsidP="00A17548">
      <w:pPr>
        <w:spacing w:line="600" w:lineRule="exact"/>
        <w:jc w:val="center"/>
        <w:outlineLvl w:val="0"/>
        <w:rPr>
          <w:rFonts w:ascii="方正小标宋简体" w:eastAsia="方正小标宋简体" w:hAnsi="新宋体" w:hint="eastAsia"/>
          <w:sz w:val="44"/>
          <w:szCs w:val="44"/>
        </w:rPr>
      </w:pPr>
      <w:r w:rsidRPr="00CA36FD">
        <w:rPr>
          <w:rFonts w:ascii="方正小标宋简体" w:eastAsia="方正小标宋简体" w:hAnsi="新宋体" w:hint="eastAsia"/>
          <w:sz w:val="44"/>
          <w:szCs w:val="44"/>
        </w:rPr>
        <w:t>关于举办公共电子阅览室管理</w:t>
      </w:r>
    </w:p>
    <w:p w:rsidR="00A17548" w:rsidRPr="00CA36FD" w:rsidRDefault="00A17548" w:rsidP="00A17548">
      <w:pPr>
        <w:spacing w:line="600" w:lineRule="exact"/>
        <w:jc w:val="center"/>
        <w:outlineLvl w:val="0"/>
        <w:rPr>
          <w:rFonts w:ascii="方正小标宋简体" w:eastAsia="方正小标宋简体" w:hAnsi="新宋体" w:hint="eastAsia"/>
          <w:sz w:val="44"/>
          <w:szCs w:val="44"/>
        </w:rPr>
      </w:pPr>
      <w:r w:rsidRPr="00CA36FD">
        <w:rPr>
          <w:rFonts w:ascii="方正小标宋简体" w:eastAsia="方正小标宋简体" w:hAnsi="新宋体" w:hint="eastAsia"/>
          <w:sz w:val="44"/>
          <w:szCs w:val="44"/>
        </w:rPr>
        <w:t>信息系统</w:t>
      </w:r>
      <w:r w:rsidR="00262385" w:rsidRPr="00CA36FD">
        <w:rPr>
          <w:rFonts w:ascii="方正小标宋简体" w:eastAsia="方正小标宋简体" w:hAnsi="新宋体" w:hint="eastAsia"/>
          <w:sz w:val="44"/>
          <w:szCs w:val="44"/>
        </w:rPr>
        <w:t>学习</w:t>
      </w:r>
      <w:r w:rsidRPr="00CA36FD">
        <w:rPr>
          <w:rFonts w:ascii="方正小标宋简体" w:eastAsia="方正小标宋简体" w:hAnsi="新宋体" w:hint="eastAsia"/>
          <w:sz w:val="44"/>
          <w:szCs w:val="44"/>
        </w:rPr>
        <w:t>培训班的通知</w:t>
      </w:r>
    </w:p>
    <w:p w:rsidR="00A17548" w:rsidRPr="00262385" w:rsidRDefault="00A17548" w:rsidP="00A17548">
      <w:pPr>
        <w:spacing w:line="600" w:lineRule="exact"/>
        <w:outlineLvl w:val="0"/>
        <w:rPr>
          <w:rFonts w:ascii="新宋体" w:eastAsia="新宋体" w:hAnsi="新宋体"/>
          <w:sz w:val="44"/>
          <w:szCs w:val="44"/>
        </w:rPr>
      </w:pPr>
    </w:p>
    <w:p w:rsidR="00A17548" w:rsidRPr="0021541D" w:rsidRDefault="00D06717" w:rsidP="00A17548">
      <w:pPr>
        <w:widowControl/>
        <w:spacing w:line="600" w:lineRule="exact"/>
        <w:rPr>
          <w:rFonts w:ascii="仿宋_GB2312" w:eastAsia="仿宋_GB2312" w:hAnsi="新宋体" w:hint="eastAsia"/>
          <w:sz w:val="32"/>
          <w:szCs w:val="32"/>
        </w:rPr>
      </w:pPr>
      <w:r w:rsidRPr="0021541D">
        <w:rPr>
          <w:rFonts w:ascii="仿宋_GB2312" w:eastAsia="仿宋_GB2312" w:hAnsi="新宋体" w:hint="eastAsia"/>
          <w:sz w:val="32"/>
          <w:szCs w:val="32"/>
        </w:rPr>
        <w:t>各市州文</w:t>
      </w:r>
      <w:r w:rsidR="00493444">
        <w:rPr>
          <w:rFonts w:ascii="仿宋_GB2312" w:eastAsia="仿宋_GB2312" w:hAnsi="新宋体" w:hint="eastAsia"/>
          <w:sz w:val="32"/>
          <w:szCs w:val="32"/>
        </w:rPr>
        <w:t>（体）</w:t>
      </w:r>
      <w:r w:rsidRPr="0021541D">
        <w:rPr>
          <w:rFonts w:ascii="仿宋_GB2312" w:eastAsia="仿宋_GB2312" w:hAnsi="新宋体" w:hint="eastAsia"/>
          <w:sz w:val="32"/>
          <w:szCs w:val="32"/>
        </w:rPr>
        <w:t>广新局：</w:t>
      </w:r>
    </w:p>
    <w:p w:rsidR="0021541D" w:rsidRPr="0021541D" w:rsidRDefault="00A17548" w:rsidP="0021541D">
      <w:pPr>
        <w:widowControl/>
        <w:spacing w:line="600" w:lineRule="exact"/>
        <w:ind w:firstLine="645"/>
        <w:rPr>
          <w:rFonts w:ascii="仿宋_GB2312" w:eastAsia="仿宋_GB2312" w:hAnsi="新宋体" w:cs="宋体" w:hint="eastAsia"/>
          <w:kern w:val="0"/>
          <w:sz w:val="32"/>
          <w:szCs w:val="32"/>
        </w:rPr>
      </w:pPr>
      <w:r w:rsidRPr="0021541D">
        <w:rPr>
          <w:rFonts w:ascii="仿宋_GB2312" w:eastAsia="仿宋_GB2312" w:hAnsi="新宋体" w:hint="eastAsia"/>
          <w:sz w:val="32"/>
          <w:szCs w:val="32"/>
        </w:rPr>
        <w:t>为</w:t>
      </w:r>
      <w:r w:rsidR="00CA36FD" w:rsidRPr="0021541D">
        <w:rPr>
          <w:rFonts w:ascii="仿宋_GB2312" w:eastAsia="仿宋_GB2312" w:hAnsi="新宋体" w:hint="eastAsia"/>
          <w:sz w:val="32"/>
          <w:szCs w:val="32"/>
        </w:rPr>
        <w:t>推进公共电子阅览室管理信息系统的学习使用，</w:t>
      </w:r>
      <w:r w:rsidRPr="0021541D">
        <w:rPr>
          <w:rFonts w:ascii="仿宋_GB2312" w:eastAsia="仿宋_GB2312" w:hAnsi="新宋体" w:hint="eastAsia"/>
          <w:sz w:val="32"/>
          <w:szCs w:val="32"/>
        </w:rPr>
        <w:t>加快</w:t>
      </w:r>
      <w:r w:rsidR="00CA36FD" w:rsidRPr="0021541D">
        <w:rPr>
          <w:rFonts w:ascii="仿宋_GB2312" w:eastAsia="仿宋_GB2312" w:hAnsi="新宋体" w:hint="eastAsia"/>
          <w:sz w:val="32"/>
          <w:szCs w:val="32"/>
        </w:rPr>
        <w:t>全</w:t>
      </w:r>
      <w:r w:rsidRPr="0021541D">
        <w:rPr>
          <w:rFonts w:ascii="仿宋_GB2312" w:eastAsia="仿宋_GB2312" w:hAnsi="新宋体" w:hint="eastAsia"/>
          <w:sz w:val="32"/>
          <w:szCs w:val="32"/>
        </w:rPr>
        <w:t>省公共电子阅览室</w:t>
      </w:r>
      <w:r w:rsidR="00CA36FD" w:rsidRPr="0021541D">
        <w:rPr>
          <w:rFonts w:ascii="仿宋_GB2312" w:eastAsia="仿宋_GB2312" w:hAnsi="新宋体" w:hint="eastAsia"/>
          <w:sz w:val="32"/>
          <w:szCs w:val="32"/>
        </w:rPr>
        <w:t>标准化</w:t>
      </w:r>
      <w:r w:rsidRPr="0021541D">
        <w:rPr>
          <w:rFonts w:ascii="仿宋_GB2312" w:eastAsia="仿宋_GB2312" w:hAnsi="新宋体" w:hint="eastAsia"/>
          <w:sz w:val="32"/>
          <w:szCs w:val="32"/>
        </w:rPr>
        <w:t>建设，我</w:t>
      </w:r>
      <w:r w:rsidR="00CA36FD" w:rsidRPr="0021541D">
        <w:rPr>
          <w:rFonts w:ascii="仿宋_GB2312" w:eastAsia="仿宋_GB2312" w:hAnsi="新宋体" w:hint="eastAsia"/>
          <w:sz w:val="32"/>
          <w:szCs w:val="32"/>
        </w:rPr>
        <w:t>厅</w:t>
      </w:r>
      <w:r w:rsidRPr="0021541D">
        <w:rPr>
          <w:rFonts w:ascii="仿宋_GB2312" w:eastAsia="仿宋_GB2312" w:hAnsi="新宋体" w:hint="eastAsia"/>
          <w:sz w:val="32"/>
          <w:szCs w:val="32"/>
        </w:rPr>
        <w:t>定于</w:t>
      </w:r>
      <w:r w:rsidR="005044C0" w:rsidRPr="0021541D">
        <w:rPr>
          <w:rFonts w:ascii="仿宋_GB2312" w:eastAsia="仿宋_GB2312" w:hAnsi="新宋体" w:hint="eastAsia"/>
          <w:sz w:val="32"/>
          <w:szCs w:val="32"/>
        </w:rPr>
        <w:t>7</w:t>
      </w:r>
      <w:r w:rsidRPr="0021541D">
        <w:rPr>
          <w:rFonts w:ascii="仿宋_GB2312" w:eastAsia="仿宋_GB2312" w:hAnsi="新宋体" w:hint="eastAsia"/>
          <w:sz w:val="32"/>
          <w:szCs w:val="32"/>
        </w:rPr>
        <w:t>月</w:t>
      </w:r>
      <w:r w:rsidR="005044C0" w:rsidRPr="0021541D">
        <w:rPr>
          <w:rFonts w:ascii="仿宋_GB2312" w:eastAsia="仿宋_GB2312" w:hAnsi="新宋体" w:hint="eastAsia"/>
          <w:sz w:val="32"/>
          <w:szCs w:val="32"/>
        </w:rPr>
        <w:t>2</w:t>
      </w:r>
      <w:r w:rsidR="00493444">
        <w:rPr>
          <w:rFonts w:ascii="仿宋_GB2312" w:eastAsia="仿宋_GB2312" w:hAnsi="新宋体" w:hint="eastAsia"/>
          <w:sz w:val="32"/>
          <w:szCs w:val="32"/>
        </w:rPr>
        <w:t>7</w:t>
      </w:r>
      <w:r w:rsidRPr="0021541D">
        <w:rPr>
          <w:rFonts w:ascii="仿宋_GB2312" w:eastAsia="仿宋_GB2312" w:hAnsi="新宋体" w:hint="eastAsia"/>
          <w:sz w:val="32"/>
          <w:szCs w:val="32"/>
        </w:rPr>
        <w:t>日至</w:t>
      </w:r>
      <w:r w:rsidR="00E7261B" w:rsidRPr="0021541D">
        <w:rPr>
          <w:rFonts w:ascii="仿宋_GB2312" w:eastAsia="仿宋_GB2312" w:hAnsi="新宋体" w:hint="eastAsia"/>
          <w:sz w:val="32"/>
          <w:szCs w:val="32"/>
        </w:rPr>
        <w:t>29</w:t>
      </w:r>
      <w:r w:rsidRPr="0021541D">
        <w:rPr>
          <w:rFonts w:ascii="仿宋_GB2312" w:eastAsia="仿宋_GB2312" w:hAnsi="新宋体" w:hint="eastAsia"/>
          <w:sz w:val="32"/>
          <w:szCs w:val="32"/>
        </w:rPr>
        <w:t>日举办</w:t>
      </w:r>
      <w:r w:rsidR="004F0176" w:rsidRPr="0021541D">
        <w:rPr>
          <w:rFonts w:ascii="仿宋_GB2312" w:eastAsia="仿宋_GB2312" w:hAnsi="新宋体" w:hint="eastAsia"/>
          <w:sz w:val="32"/>
          <w:szCs w:val="32"/>
        </w:rPr>
        <w:t>全省</w:t>
      </w:r>
      <w:r w:rsidRPr="0021541D">
        <w:rPr>
          <w:rFonts w:ascii="仿宋_GB2312" w:eastAsia="仿宋_GB2312" w:hAnsi="新宋体" w:hint="eastAsia"/>
          <w:sz w:val="32"/>
          <w:szCs w:val="32"/>
        </w:rPr>
        <w:t>公共电子阅览室管理信息系统</w:t>
      </w:r>
      <w:r w:rsidR="00CA36FD" w:rsidRPr="0021541D">
        <w:rPr>
          <w:rFonts w:ascii="仿宋_GB2312" w:eastAsia="仿宋_GB2312" w:hAnsi="新宋体" w:hint="eastAsia"/>
          <w:sz w:val="32"/>
          <w:szCs w:val="32"/>
        </w:rPr>
        <w:t>学习</w:t>
      </w:r>
      <w:r w:rsidRPr="0021541D">
        <w:rPr>
          <w:rFonts w:ascii="仿宋_GB2312" w:eastAsia="仿宋_GB2312" w:hAnsi="新宋体" w:hint="eastAsia"/>
          <w:sz w:val="32"/>
          <w:szCs w:val="32"/>
        </w:rPr>
        <w:t>培训班</w:t>
      </w:r>
      <w:r w:rsidRPr="0021541D">
        <w:rPr>
          <w:rFonts w:ascii="仿宋_GB2312" w:eastAsia="仿宋_GB2312" w:hAnsi="新宋体" w:cs="宋体" w:hint="eastAsia"/>
          <w:kern w:val="0"/>
          <w:sz w:val="32"/>
          <w:szCs w:val="32"/>
        </w:rPr>
        <w:t>。现就有关事项通知如下：</w:t>
      </w:r>
    </w:p>
    <w:p w:rsidR="0021541D" w:rsidRPr="0021541D" w:rsidRDefault="00A17548" w:rsidP="0021541D">
      <w:pPr>
        <w:widowControl/>
        <w:spacing w:line="600" w:lineRule="exact"/>
        <w:ind w:firstLine="645"/>
        <w:rPr>
          <w:rFonts w:ascii="黑体" w:eastAsia="黑体" w:hAnsi="黑体" w:cs="宋体" w:hint="eastAsia"/>
          <w:kern w:val="0"/>
          <w:sz w:val="32"/>
          <w:szCs w:val="32"/>
        </w:rPr>
      </w:pPr>
      <w:r w:rsidRPr="0021541D">
        <w:rPr>
          <w:rFonts w:ascii="黑体" w:eastAsia="黑体" w:hAnsi="黑体" w:cs="宋体" w:hint="eastAsia"/>
          <w:kern w:val="0"/>
          <w:sz w:val="32"/>
          <w:szCs w:val="32"/>
        </w:rPr>
        <w:t>一、时间地点</w:t>
      </w:r>
    </w:p>
    <w:p w:rsidR="00A17548" w:rsidRPr="0021541D" w:rsidRDefault="00A17548" w:rsidP="0021541D">
      <w:pPr>
        <w:widowControl/>
        <w:spacing w:line="600" w:lineRule="exact"/>
        <w:ind w:leftChars="304" w:left="2558" w:hangingChars="600" w:hanging="1920"/>
        <w:rPr>
          <w:rFonts w:ascii="仿宋_GB2312" w:eastAsia="仿宋_GB2312" w:hAnsi="新宋体" w:cs="宋体" w:hint="eastAsia"/>
          <w:kern w:val="0"/>
          <w:sz w:val="32"/>
          <w:szCs w:val="32"/>
        </w:rPr>
      </w:pPr>
      <w:r w:rsidRPr="0021541D">
        <w:rPr>
          <w:rFonts w:ascii="仿宋_GB2312" w:eastAsia="仿宋_GB2312" w:hAnsi="新宋体" w:cs="宋体" w:hint="eastAsia"/>
          <w:kern w:val="0"/>
          <w:sz w:val="32"/>
          <w:szCs w:val="32"/>
        </w:rPr>
        <w:t>（一）时间</w:t>
      </w:r>
      <w:r w:rsidR="0021541D">
        <w:rPr>
          <w:rFonts w:ascii="仿宋_GB2312" w:eastAsia="仿宋_GB2312" w:hAnsi="新宋体" w:cs="宋体" w:hint="eastAsia"/>
          <w:kern w:val="0"/>
          <w:sz w:val="32"/>
          <w:szCs w:val="32"/>
        </w:rPr>
        <w:t>：</w:t>
      </w:r>
      <w:r w:rsidR="005044C0" w:rsidRPr="0021541D">
        <w:rPr>
          <w:rFonts w:ascii="仿宋_GB2312" w:eastAsia="仿宋_GB2312" w:hAnsi="新宋体" w:hint="eastAsia"/>
          <w:sz w:val="32"/>
          <w:szCs w:val="32"/>
        </w:rPr>
        <w:t>7</w:t>
      </w:r>
      <w:r w:rsidRPr="0021541D">
        <w:rPr>
          <w:rFonts w:ascii="仿宋_GB2312" w:eastAsia="仿宋_GB2312" w:hAnsi="新宋体" w:cs="宋体" w:hint="eastAsia"/>
          <w:kern w:val="0"/>
          <w:sz w:val="32"/>
          <w:szCs w:val="32"/>
        </w:rPr>
        <w:t>月</w:t>
      </w:r>
      <w:r w:rsidR="005044C0" w:rsidRPr="0021541D">
        <w:rPr>
          <w:rFonts w:ascii="仿宋_GB2312" w:eastAsia="仿宋_GB2312" w:hAnsi="新宋体" w:hint="eastAsia"/>
          <w:sz w:val="32"/>
          <w:szCs w:val="32"/>
        </w:rPr>
        <w:t>2</w:t>
      </w:r>
      <w:r w:rsidR="00493444">
        <w:rPr>
          <w:rFonts w:ascii="仿宋_GB2312" w:eastAsia="仿宋_GB2312" w:hAnsi="新宋体" w:hint="eastAsia"/>
          <w:sz w:val="32"/>
          <w:szCs w:val="32"/>
        </w:rPr>
        <w:t>7</w:t>
      </w:r>
      <w:r w:rsidRPr="0021541D">
        <w:rPr>
          <w:rFonts w:ascii="仿宋_GB2312" w:eastAsia="仿宋_GB2312" w:hAnsi="新宋体" w:cs="宋体" w:hint="eastAsia"/>
          <w:kern w:val="0"/>
          <w:sz w:val="32"/>
          <w:szCs w:val="32"/>
        </w:rPr>
        <w:t>日（周</w:t>
      </w:r>
      <w:r w:rsidR="00493444">
        <w:rPr>
          <w:rFonts w:ascii="仿宋_GB2312" w:eastAsia="仿宋_GB2312" w:hAnsi="新宋体" w:hint="eastAsia"/>
          <w:sz w:val="32"/>
          <w:szCs w:val="32"/>
        </w:rPr>
        <w:t>一</w:t>
      </w:r>
      <w:r w:rsidRPr="0021541D">
        <w:rPr>
          <w:rFonts w:ascii="仿宋_GB2312" w:eastAsia="仿宋_GB2312" w:hAnsi="新宋体" w:cs="宋体" w:hint="eastAsia"/>
          <w:kern w:val="0"/>
          <w:sz w:val="32"/>
          <w:szCs w:val="32"/>
        </w:rPr>
        <w:t>）</w:t>
      </w:r>
      <w:r w:rsidR="00CA36FD" w:rsidRPr="0021541D">
        <w:rPr>
          <w:rFonts w:ascii="仿宋_GB2312" w:eastAsia="仿宋_GB2312" w:hAnsi="新宋体" w:cs="宋体" w:hint="eastAsia"/>
          <w:kern w:val="0"/>
          <w:sz w:val="32"/>
          <w:szCs w:val="32"/>
        </w:rPr>
        <w:t>全天</w:t>
      </w:r>
      <w:r w:rsidRPr="0021541D">
        <w:rPr>
          <w:rFonts w:ascii="仿宋_GB2312" w:eastAsia="仿宋_GB2312" w:hAnsi="新宋体" w:cs="宋体" w:hint="eastAsia"/>
          <w:kern w:val="0"/>
          <w:sz w:val="32"/>
          <w:szCs w:val="32"/>
        </w:rPr>
        <w:t>报到，</w:t>
      </w:r>
      <w:r w:rsidR="005044C0" w:rsidRPr="0021541D">
        <w:rPr>
          <w:rFonts w:ascii="仿宋_GB2312" w:eastAsia="仿宋_GB2312" w:hAnsi="新宋体" w:hint="eastAsia"/>
          <w:sz w:val="32"/>
          <w:szCs w:val="32"/>
        </w:rPr>
        <w:t>2</w:t>
      </w:r>
      <w:r w:rsidR="00493444">
        <w:rPr>
          <w:rFonts w:ascii="仿宋_GB2312" w:eastAsia="仿宋_GB2312" w:hAnsi="新宋体" w:hint="eastAsia"/>
          <w:sz w:val="32"/>
          <w:szCs w:val="32"/>
        </w:rPr>
        <w:t>8</w:t>
      </w:r>
      <w:r w:rsidRPr="0021541D">
        <w:rPr>
          <w:rFonts w:ascii="仿宋_GB2312" w:eastAsia="仿宋_GB2312" w:hAnsi="新宋体" w:cs="宋体" w:hint="eastAsia"/>
          <w:kern w:val="0"/>
          <w:sz w:val="32"/>
          <w:szCs w:val="32"/>
        </w:rPr>
        <w:t>日（周</w:t>
      </w:r>
      <w:r w:rsidR="00493444">
        <w:rPr>
          <w:rFonts w:ascii="仿宋_GB2312" w:eastAsia="仿宋_GB2312" w:hAnsi="新宋体" w:hint="eastAsia"/>
          <w:sz w:val="32"/>
          <w:szCs w:val="32"/>
        </w:rPr>
        <w:t>二</w:t>
      </w:r>
      <w:r w:rsidRPr="0021541D">
        <w:rPr>
          <w:rFonts w:ascii="仿宋_GB2312" w:eastAsia="仿宋_GB2312" w:hAnsi="新宋体" w:cs="宋体" w:hint="eastAsia"/>
          <w:kern w:val="0"/>
          <w:sz w:val="32"/>
          <w:szCs w:val="32"/>
        </w:rPr>
        <w:t>）培训，</w:t>
      </w:r>
      <w:r w:rsidR="00493444">
        <w:rPr>
          <w:rFonts w:ascii="仿宋_GB2312" w:eastAsia="仿宋_GB2312" w:hAnsi="新宋体" w:hint="eastAsia"/>
          <w:sz w:val="32"/>
          <w:szCs w:val="32"/>
        </w:rPr>
        <w:t>29</w:t>
      </w:r>
      <w:r w:rsidRPr="0021541D">
        <w:rPr>
          <w:rFonts w:ascii="仿宋_GB2312" w:eastAsia="仿宋_GB2312" w:hAnsi="新宋体" w:cs="宋体" w:hint="eastAsia"/>
          <w:kern w:val="0"/>
          <w:sz w:val="32"/>
          <w:szCs w:val="32"/>
        </w:rPr>
        <w:t>日</w:t>
      </w:r>
      <w:r w:rsidR="00CA36FD" w:rsidRPr="0021541D">
        <w:rPr>
          <w:rFonts w:ascii="仿宋_GB2312" w:eastAsia="仿宋_GB2312" w:hAnsi="新宋体" w:cs="宋体" w:hint="eastAsia"/>
          <w:kern w:val="0"/>
          <w:sz w:val="32"/>
          <w:szCs w:val="32"/>
        </w:rPr>
        <w:t>上午</w:t>
      </w:r>
      <w:r w:rsidRPr="0021541D">
        <w:rPr>
          <w:rFonts w:ascii="仿宋_GB2312" w:eastAsia="仿宋_GB2312" w:hAnsi="新宋体" w:cs="宋体" w:hint="eastAsia"/>
          <w:kern w:val="0"/>
          <w:sz w:val="32"/>
          <w:szCs w:val="32"/>
        </w:rPr>
        <w:t>（周</w:t>
      </w:r>
      <w:r w:rsidR="00493444">
        <w:rPr>
          <w:rFonts w:ascii="仿宋_GB2312" w:eastAsia="仿宋_GB2312" w:hAnsi="新宋体" w:hint="eastAsia"/>
          <w:sz w:val="32"/>
          <w:szCs w:val="32"/>
        </w:rPr>
        <w:t>三</w:t>
      </w:r>
      <w:r w:rsidRPr="0021541D">
        <w:rPr>
          <w:rFonts w:ascii="仿宋_GB2312" w:eastAsia="仿宋_GB2312" w:hAnsi="新宋体" w:cs="宋体" w:hint="eastAsia"/>
          <w:kern w:val="0"/>
          <w:sz w:val="32"/>
          <w:szCs w:val="32"/>
        </w:rPr>
        <w:t>）离会。</w:t>
      </w:r>
    </w:p>
    <w:p w:rsidR="00CA36FD" w:rsidRPr="0021541D" w:rsidRDefault="00A17548" w:rsidP="0021541D">
      <w:pPr>
        <w:widowControl/>
        <w:spacing w:line="600" w:lineRule="exact"/>
        <w:ind w:leftChars="297" w:left="2704" w:hangingChars="650" w:hanging="2080"/>
        <w:jc w:val="left"/>
        <w:rPr>
          <w:rFonts w:ascii="仿宋_GB2312" w:eastAsia="仿宋_GB2312" w:hAnsi="新宋体" w:cs="仿宋_GB2312" w:hint="eastAsia"/>
          <w:kern w:val="0"/>
          <w:sz w:val="32"/>
          <w:szCs w:val="32"/>
        </w:rPr>
      </w:pPr>
      <w:r w:rsidRPr="0021541D">
        <w:rPr>
          <w:rFonts w:ascii="仿宋_GB2312" w:eastAsia="仿宋_GB2312" w:hAnsi="新宋体" w:cs="宋体" w:hint="eastAsia"/>
          <w:kern w:val="0"/>
          <w:sz w:val="32"/>
          <w:szCs w:val="32"/>
        </w:rPr>
        <w:t>（二）地点</w:t>
      </w:r>
      <w:r w:rsidR="0021541D">
        <w:rPr>
          <w:rFonts w:ascii="仿宋_GB2312" w:eastAsia="仿宋_GB2312" w:hAnsi="新宋体" w:cs="宋体" w:hint="eastAsia"/>
          <w:kern w:val="0"/>
          <w:sz w:val="32"/>
          <w:szCs w:val="32"/>
        </w:rPr>
        <w:t>：</w:t>
      </w:r>
      <w:r w:rsidR="00CA36FD" w:rsidRPr="0021541D">
        <w:rPr>
          <w:rFonts w:ascii="仿宋_GB2312" w:eastAsia="仿宋_GB2312" w:hAnsi="新宋体" w:cs="仿宋_GB2312" w:hint="eastAsia"/>
          <w:kern w:val="0"/>
          <w:sz w:val="32"/>
          <w:szCs w:val="32"/>
        </w:rPr>
        <w:t>长沙通程</w:t>
      </w:r>
      <w:r w:rsidR="008C381A" w:rsidRPr="0021541D">
        <w:rPr>
          <w:rFonts w:ascii="仿宋_GB2312" w:eastAsia="仿宋_GB2312" w:hAnsi="新宋体" w:cs="仿宋_GB2312" w:hint="eastAsia"/>
          <w:kern w:val="0"/>
          <w:sz w:val="32"/>
          <w:szCs w:val="32"/>
        </w:rPr>
        <w:t>麓山</w:t>
      </w:r>
      <w:r w:rsidR="00CA36FD" w:rsidRPr="0021541D">
        <w:rPr>
          <w:rFonts w:ascii="仿宋_GB2312" w:eastAsia="仿宋_GB2312" w:hAnsi="新宋体" w:cs="仿宋_GB2312" w:hint="eastAsia"/>
          <w:kern w:val="0"/>
          <w:sz w:val="32"/>
          <w:szCs w:val="32"/>
        </w:rPr>
        <w:t>大酒店</w:t>
      </w:r>
      <w:r w:rsidR="008C381A" w:rsidRPr="0021541D">
        <w:rPr>
          <w:rFonts w:ascii="仿宋_GB2312" w:eastAsia="仿宋_GB2312" w:hAnsi="新宋体" w:cs="仿宋_GB2312" w:hint="eastAsia"/>
          <w:kern w:val="0"/>
          <w:sz w:val="32"/>
          <w:szCs w:val="32"/>
        </w:rPr>
        <w:t>（</w:t>
      </w:r>
      <w:r w:rsidR="00CA36FD" w:rsidRPr="0021541D">
        <w:rPr>
          <w:rFonts w:ascii="仿宋_GB2312" w:eastAsia="仿宋_GB2312" w:hAnsi="新宋体" w:cs="仿宋_GB2312" w:hint="eastAsia"/>
          <w:kern w:val="0"/>
          <w:sz w:val="32"/>
          <w:szCs w:val="32"/>
        </w:rPr>
        <w:t>长沙市岳麓区枫林一路19号</w:t>
      </w:r>
      <w:r w:rsidR="008C381A" w:rsidRPr="0021541D">
        <w:rPr>
          <w:rFonts w:ascii="仿宋_GB2312" w:eastAsia="仿宋_GB2312" w:hAnsi="新宋体" w:cs="仿宋_GB2312" w:hint="eastAsia"/>
          <w:kern w:val="0"/>
          <w:sz w:val="32"/>
          <w:szCs w:val="32"/>
        </w:rPr>
        <w:t>）</w:t>
      </w:r>
    </w:p>
    <w:p w:rsidR="00A17548" w:rsidRPr="0021541D" w:rsidRDefault="00A17548" w:rsidP="0021541D">
      <w:pPr>
        <w:widowControl/>
        <w:spacing w:line="600" w:lineRule="exact"/>
        <w:ind w:firstLine="645"/>
        <w:rPr>
          <w:rFonts w:ascii="黑体" w:eastAsia="黑体" w:hAnsi="黑体" w:cs="宋体" w:hint="eastAsia"/>
          <w:kern w:val="0"/>
          <w:sz w:val="32"/>
          <w:szCs w:val="32"/>
        </w:rPr>
      </w:pPr>
      <w:r w:rsidRPr="0021541D">
        <w:rPr>
          <w:rFonts w:ascii="黑体" w:eastAsia="黑体" w:hAnsi="黑体" w:cs="宋体" w:hint="eastAsia"/>
          <w:kern w:val="0"/>
          <w:sz w:val="32"/>
          <w:szCs w:val="32"/>
        </w:rPr>
        <w:t>二、培训组织</w:t>
      </w:r>
    </w:p>
    <w:p w:rsidR="00A17548" w:rsidRPr="0021541D" w:rsidRDefault="00A17548" w:rsidP="00A17548">
      <w:pPr>
        <w:widowControl/>
        <w:spacing w:line="600" w:lineRule="exact"/>
        <w:ind w:firstLineChars="200" w:firstLine="640"/>
        <w:jc w:val="left"/>
        <w:rPr>
          <w:rFonts w:ascii="仿宋_GB2312" w:eastAsia="仿宋_GB2312" w:hAnsi="新宋体" w:cs="仿宋_GB2312" w:hint="eastAsia"/>
          <w:kern w:val="0"/>
          <w:sz w:val="32"/>
          <w:szCs w:val="32"/>
        </w:rPr>
      </w:pPr>
      <w:r w:rsidRPr="0021541D">
        <w:rPr>
          <w:rFonts w:ascii="仿宋_GB2312" w:eastAsia="仿宋_GB2312" w:hAnsi="新宋体" w:cs="仿宋_GB2312" w:hint="eastAsia"/>
          <w:kern w:val="0"/>
          <w:sz w:val="32"/>
          <w:szCs w:val="32"/>
        </w:rPr>
        <w:t>（一）主办单位：</w:t>
      </w:r>
      <w:r w:rsidR="004F0176" w:rsidRPr="0021541D">
        <w:rPr>
          <w:rFonts w:ascii="仿宋_GB2312" w:eastAsia="仿宋_GB2312" w:hAnsi="新宋体" w:cs="仿宋_GB2312" w:hint="eastAsia"/>
          <w:kern w:val="0"/>
          <w:sz w:val="32"/>
          <w:szCs w:val="32"/>
        </w:rPr>
        <w:t>湖南省文化厅</w:t>
      </w:r>
    </w:p>
    <w:p w:rsidR="00A17548" w:rsidRPr="0021541D" w:rsidRDefault="00A17548" w:rsidP="004F0176">
      <w:pPr>
        <w:widowControl/>
        <w:spacing w:line="600" w:lineRule="exact"/>
        <w:ind w:leftChars="304" w:left="3198" w:hangingChars="800" w:hanging="2560"/>
        <w:jc w:val="left"/>
        <w:rPr>
          <w:rFonts w:ascii="仿宋_GB2312" w:eastAsia="仿宋_GB2312" w:hAnsi="新宋体" w:cs="仿宋_GB2312" w:hint="eastAsia"/>
          <w:kern w:val="0"/>
          <w:sz w:val="32"/>
          <w:szCs w:val="32"/>
        </w:rPr>
      </w:pPr>
      <w:r w:rsidRPr="0021541D">
        <w:rPr>
          <w:rFonts w:ascii="仿宋_GB2312" w:eastAsia="仿宋_GB2312" w:hAnsi="新宋体" w:cs="仿宋_GB2312" w:hint="eastAsia"/>
          <w:kern w:val="0"/>
          <w:sz w:val="32"/>
          <w:szCs w:val="32"/>
        </w:rPr>
        <w:t>（二）承办单位：</w:t>
      </w:r>
      <w:r w:rsidR="004F0176" w:rsidRPr="0021541D">
        <w:rPr>
          <w:rFonts w:ascii="仿宋_GB2312" w:eastAsia="仿宋_GB2312" w:hAnsi="新宋体" w:cs="仿宋_GB2312" w:hint="eastAsia"/>
          <w:kern w:val="0"/>
          <w:sz w:val="32"/>
          <w:szCs w:val="32"/>
        </w:rPr>
        <w:t>文化共享工程湖南省级分中心（湖南图书馆）</w:t>
      </w:r>
    </w:p>
    <w:p w:rsidR="004C214D" w:rsidRPr="0021541D" w:rsidRDefault="00A17548" w:rsidP="0021541D">
      <w:pPr>
        <w:widowControl/>
        <w:spacing w:line="600" w:lineRule="exact"/>
        <w:ind w:firstLine="645"/>
        <w:rPr>
          <w:rFonts w:ascii="黑体" w:eastAsia="黑体" w:hAnsi="黑体" w:cs="宋体" w:hint="eastAsia"/>
          <w:kern w:val="0"/>
          <w:sz w:val="32"/>
          <w:szCs w:val="32"/>
        </w:rPr>
      </w:pPr>
      <w:r w:rsidRPr="0021541D">
        <w:rPr>
          <w:rFonts w:ascii="黑体" w:eastAsia="黑体" w:hAnsi="黑体" w:cs="宋体" w:hint="eastAsia"/>
          <w:kern w:val="0"/>
          <w:sz w:val="32"/>
          <w:szCs w:val="32"/>
        </w:rPr>
        <w:t>三、参训人员</w:t>
      </w:r>
    </w:p>
    <w:p w:rsidR="002A7178" w:rsidRPr="0021541D" w:rsidRDefault="004C214D" w:rsidP="004F0176">
      <w:pPr>
        <w:spacing w:line="600" w:lineRule="exact"/>
        <w:ind w:leftChars="297" w:left="2864" w:hangingChars="700" w:hanging="2240"/>
        <w:rPr>
          <w:rFonts w:ascii="仿宋_GB2312" w:eastAsia="仿宋_GB2312" w:hAnsi="新宋体" w:hint="eastAsia"/>
          <w:sz w:val="32"/>
          <w:szCs w:val="32"/>
        </w:rPr>
      </w:pPr>
      <w:r w:rsidRPr="0021541D">
        <w:rPr>
          <w:rFonts w:ascii="仿宋_GB2312" w:eastAsia="仿宋_GB2312" w:hAnsi="新宋体" w:hint="eastAsia"/>
          <w:sz w:val="32"/>
          <w:szCs w:val="32"/>
        </w:rPr>
        <w:t>参加人员安排：全省各市县支中心</w:t>
      </w:r>
      <w:r w:rsidR="00CA36FD" w:rsidRPr="0021541D">
        <w:rPr>
          <w:rFonts w:ascii="仿宋_GB2312" w:eastAsia="仿宋_GB2312" w:hAnsi="新宋体" w:hint="eastAsia"/>
          <w:sz w:val="32"/>
          <w:szCs w:val="32"/>
        </w:rPr>
        <w:t>（市县图书馆）</w:t>
      </w:r>
      <w:r w:rsidRPr="0021541D">
        <w:rPr>
          <w:rFonts w:ascii="仿宋_GB2312" w:eastAsia="仿宋_GB2312" w:hAnsi="新宋体" w:hint="eastAsia"/>
          <w:sz w:val="32"/>
          <w:szCs w:val="32"/>
        </w:rPr>
        <w:t>主管领导1人，业务骨干1人。</w:t>
      </w:r>
    </w:p>
    <w:p w:rsidR="004C214D" w:rsidRPr="0021541D" w:rsidRDefault="008F2B03" w:rsidP="0021541D">
      <w:pPr>
        <w:spacing w:line="600" w:lineRule="exact"/>
        <w:ind w:leftChars="297" w:left="2864" w:hangingChars="700" w:hanging="2240"/>
        <w:rPr>
          <w:rFonts w:ascii="仿宋_GB2312" w:eastAsia="仿宋_GB2312" w:hAnsi="新宋体" w:hint="eastAsia"/>
          <w:sz w:val="32"/>
          <w:szCs w:val="32"/>
        </w:rPr>
      </w:pPr>
      <w:r w:rsidRPr="0021541D">
        <w:rPr>
          <w:rFonts w:ascii="仿宋_GB2312" w:eastAsia="仿宋_GB2312" w:hAnsi="新宋体" w:hint="eastAsia"/>
          <w:sz w:val="32"/>
          <w:szCs w:val="32"/>
        </w:rPr>
        <w:t>注</w:t>
      </w:r>
      <w:r w:rsidR="002A7178" w:rsidRPr="0021541D">
        <w:rPr>
          <w:rFonts w:ascii="仿宋_GB2312" w:eastAsia="仿宋_GB2312" w:hAnsi="新宋体" w:hint="eastAsia"/>
          <w:sz w:val="32"/>
          <w:szCs w:val="32"/>
        </w:rPr>
        <w:t>：</w:t>
      </w:r>
      <w:r w:rsidR="00035BAD" w:rsidRPr="0021541D">
        <w:rPr>
          <w:rFonts w:ascii="仿宋_GB2312" w:eastAsia="仿宋_GB2312" w:hAnsi="新宋体" w:hint="eastAsia"/>
          <w:sz w:val="32"/>
          <w:szCs w:val="32"/>
        </w:rPr>
        <w:t>各市县支中心须带1台笔记本，用于现场阅览室注册。</w:t>
      </w:r>
    </w:p>
    <w:p w:rsidR="00A17548" w:rsidRPr="0021541D" w:rsidRDefault="00A17548" w:rsidP="0021541D">
      <w:pPr>
        <w:widowControl/>
        <w:spacing w:line="600" w:lineRule="exact"/>
        <w:ind w:firstLine="645"/>
        <w:rPr>
          <w:rFonts w:ascii="黑体" w:eastAsia="黑体" w:hAnsi="黑体" w:cs="宋体" w:hint="eastAsia"/>
          <w:kern w:val="0"/>
          <w:sz w:val="32"/>
          <w:szCs w:val="32"/>
        </w:rPr>
      </w:pPr>
      <w:r w:rsidRPr="0021541D">
        <w:rPr>
          <w:rFonts w:ascii="黑体" w:eastAsia="黑体" w:hAnsi="黑体" w:cs="宋体" w:hint="eastAsia"/>
          <w:kern w:val="0"/>
          <w:sz w:val="32"/>
          <w:szCs w:val="32"/>
        </w:rPr>
        <w:lastRenderedPageBreak/>
        <w:t>四、培训内容</w:t>
      </w:r>
    </w:p>
    <w:p w:rsidR="00A17548" w:rsidRPr="0021541D" w:rsidRDefault="005842F1" w:rsidP="00A17548">
      <w:pPr>
        <w:spacing w:line="600" w:lineRule="exact"/>
        <w:ind w:firstLineChars="200" w:firstLine="640"/>
        <w:rPr>
          <w:rFonts w:ascii="仿宋_GB2312" w:eastAsia="仿宋_GB2312" w:hAnsi="新宋体" w:hint="eastAsia"/>
          <w:sz w:val="32"/>
          <w:szCs w:val="32"/>
        </w:rPr>
      </w:pPr>
      <w:r w:rsidRPr="0021541D">
        <w:rPr>
          <w:rFonts w:ascii="仿宋_GB2312" w:eastAsia="仿宋_GB2312" w:hAnsi="新宋体" w:hint="eastAsia"/>
          <w:sz w:val="32"/>
          <w:szCs w:val="32"/>
        </w:rPr>
        <w:t>省文化厅领导就公共电子阅览室管理信息</w:t>
      </w:r>
      <w:r w:rsidR="004F0176" w:rsidRPr="0021541D">
        <w:rPr>
          <w:rFonts w:ascii="仿宋_GB2312" w:eastAsia="仿宋_GB2312" w:hAnsi="新宋体" w:hint="eastAsia"/>
          <w:sz w:val="32"/>
          <w:szCs w:val="32"/>
        </w:rPr>
        <w:t>系统</w:t>
      </w:r>
      <w:r w:rsidRPr="0021541D">
        <w:rPr>
          <w:rFonts w:ascii="仿宋_GB2312" w:eastAsia="仿宋_GB2312" w:hAnsi="新宋体" w:hint="eastAsia"/>
          <w:sz w:val="32"/>
          <w:szCs w:val="32"/>
        </w:rPr>
        <w:t>建设安排部署相关工作；</w:t>
      </w:r>
      <w:r w:rsidR="00A17548" w:rsidRPr="0021541D">
        <w:rPr>
          <w:rFonts w:ascii="仿宋_GB2312" w:eastAsia="仿宋_GB2312" w:hAnsi="新宋体" w:hint="eastAsia"/>
          <w:sz w:val="32"/>
          <w:szCs w:val="32"/>
        </w:rPr>
        <w:t>邀请专家就</w:t>
      </w:r>
      <w:r w:rsidR="004530B2" w:rsidRPr="0021541D">
        <w:rPr>
          <w:rFonts w:ascii="仿宋_GB2312" w:eastAsia="仿宋_GB2312" w:hAnsi="新宋体" w:hint="eastAsia"/>
          <w:sz w:val="32"/>
          <w:szCs w:val="32"/>
        </w:rPr>
        <w:t>公共电子阅览室信息管理平台及</w:t>
      </w:r>
      <w:r w:rsidR="00A17548" w:rsidRPr="0021541D">
        <w:rPr>
          <w:rFonts w:ascii="仿宋_GB2312" w:eastAsia="仿宋_GB2312" w:hAnsi="新宋体" w:hint="eastAsia"/>
          <w:sz w:val="32"/>
          <w:szCs w:val="32"/>
        </w:rPr>
        <w:t>信息安全等方面授课，开拓参训人员的视野，增强信息安全意识；各</w:t>
      </w:r>
      <w:r w:rsidR="00B76F5B" w:rsidRPr="0021541D">
        <w:rPr>
          <w:rFonts w:ascii="仿宋_GB2312" w:eastAsia="仿宋_GB2312" w:hAnsi="新宋体" w:hint="eastAsia"/>
          <w:sz w:val="32"/>
          <w:szCs w:val="32"/>
        </w:rPr>
        <w:t>级</w:t>
      </w:r>
      <w:r w:rsidR="00164B93" w:rsidRPr="0021541D">
        <w:rPr>
          <w:rFonts w:ascii="仿宋_GB2312" w:eastAsia="仿宋_GB2312" w:hAnsi="新宋体" w:hint="eastAsia"/>
          <w:sz w:val="32"/>
          <w:szCs w:val="32"/>
        </w:rPr>
        <w:t>支</w:t>
      </w:r>
      <w:r w:rsidR="00A17548" w:rsidRPr="0021541D">
        <w:rPr>
          <w:rFonts w:ascii="仿宋_GB2312" w:eastAsia="仿宋_GB2312" w:hAnsi="新宋体" w:hint="eastAsia"/>
          <w:sz w:val="32"/>
          <w:szCs w:val="32"/>
        </w:rPr>
        <w:t>中心就</w:t>
      </w:r>
      <w:r w:rsidR="004F0176" w:rsidRPr="0021541D">
        <w:rPr>
          <w:rFonts w:ascii="仿宋_GB2312" w:eastAsia="仿宋_GB2312" w:hAnsi="新宋体" w:hint="eastAsia"/>
          <w:sz w:val="32"/>
          <w:szCs w:val="32"/>
        </w:rPr>
        <w:t>开展公共电子阅览室管理信息系统情况进行交流，相互借鉴、相互学习</w:t>
      </w:r>
      <w:r w:rsidRPr="0021541D">
        <w:rPr>
          <w:rFonts w:ascii="仿宋_GB2312" w:eastAsia="仿宋_GB2312" w:hAnsi="新宋体" w:hint="eastAsia"/>
          <w:sz w:val="32"/>
          <w:szCs w:val="32"/>
        </w:rPr>
        <w:t>。</w:t>
      </w:r>
    </w:p>
    <w:p w:rsidR="00A17548" w:rsidRPr="0021541D" w:rsidRDefault="00A17548" w:rsidP="0021541D">
      <w:pPr>
        <w:widowControl/>
        <w:spacing w:line="600" w:lineRule="exact"/>
        <w:ind w:firstLine="645"/>
        <w:rPr>
          <w:rFonts w:ascii="黑体" w:eastAsia="黑体" w:hAnsi="黑体" w:cs="宋体" w:hint="eastAsia"/>
          <w:kern w:val="0"/>
          <w:sz w:val="32"/>
          <w:szCs w:val="32"/>
        </w:rPr>
      </w:pPr>
      <w:r w:rsidRPr="0021541D">
        <w:rPr>
          <w:rFonts w:ascii="黑体" w:eastAsia="黑体" w:hAnsi="黑体" w:cs="宋体" w:hint="eastAsia"/>
          <w:kern w:val="0"/>
          <w:sz w:val="32"/>
          <w:szCs w:val="32"/>
        </w:rPr>
        <w:t>五、相关费用</w:t>
      </w:r>
    </w:p>
    <w:p w:rsidR="00A17548" w:rsidRPr="0021541D" w:rsidRDefault="00CA36FD" w:rsidP="00A17548">
      <w:pPr>
        <w:spacing w:line="600" w:lineRule="exact"/>
        <w:ind w:firstLine="630"/>
        <w:rPr>
          <w:rFonts w:ascii="仿宋_GB2312" w:eastAsia="仿宋_GB2312" w:hAnsi="新宋体" w:cs="仿宋_GB2312" w:hint="eastAsia"/>
          <w:sz w:val="32"/>
          <w:szCs w:val="32"/>
        </w:rPr>
      </w:pPr>
      <w:r w:rsidRPr="0021541D">
        <w:rPr>
          <w:rFonts w:ascii="仿宋_GB2312" w:eastAsia="仿宋_GB2312" w:hAnsi="新宋体" w:cs="仿宋_GB2312" w:hint="eastAsia"/>
          <w:sz w:val="32"/>
          <w:szCs w:val="32"/>
        </w:rPr>
        <w:t>参加培训人员的往返交通费用自理。</w:t>
      </w:r>
      <w:r w:rsidR="00A17548" w:rsidRPr="0021541D">
        <w:rPr>
          <w:rFonts w:ascii="仿宋_GB2312" w:eastAsia="仿宋_GB2312" w:hAnsi="新宋体" w:cs="仿宋_GB2312" w:hint="eastAsia"/>
          <w:sz w:val="32"/>
          <w:szCs w:val="32"/>
        </w:rPr>
        <w:t>培训期间的食宿费</w:t>
      </w:r>
      <w:r w:rsidRPr="0021541D">
        <w:rPr>
          <w:rFonts w:ascii="仿宋_GB2312" w:eastAsia="仿宋_GB2312" w:hAnsi="新宋体" w:cs="仿宋_GB2312" w:hint="eastAsia"/>
          <w:sz w:val="32"/>
          <w:szCs w:val="32"/>
        </w:rPr>
        <w:t>、培训费</w:t>
      </w:r>
      <w:r w:rsidR="00A17548" w:rsidRPr="0021541D">
        <w:rPr>
          <w:rFonts w:ascii="仿宋_GB2312" w:eastAsia="仿宋_GB2312" w:hAnsi="新宋体" w:cs="仿宋_GB2312" w:hint="eastAsia"/>
          <w:sz w:val="32"/>
          <w:szCs w:val="32"/>
        </w:rPr>
        <w:t>由</w:t>
      </w:r>
      <w:r w:rsidRPr="0021541D">
        <w:rPr>
          <w:rFonts w:ascii="仿宋_GB2312" w:eastAsia="仿宋_GB2312" w:hAnsi="新宋体" w:cs="仿宋_GB2312" w:hint="eastAsia"/>
          <w:sz w:val="32"/>
          <w:szCs w:val="32"/>
        </w:rPr>
        <w:t>培训方</w:t>
      </w:r>
      <w:r w:rsidR="00A17548" w:rsidRPr="0021541D">
        <w:rPr>
          <w:rFonts w:ascii="仿宋_GB2312" w:eastAsia="仿宋_GB2312" w:hAnsi="新宋体" w:cs="仿宋_GB2312" w:hint="eastAsia"/>
          <w:sz w:val="32"/>
          <w:szCs w:val="32"/>
        </w:rPr>
        <w:t>承担</w:t>
      </w:r>
      <w:r w:rsidR="00493444">
        <w:rPr>
          <w:rFonts w:ascii="仿宋_GB2312" w:eastAsia="仿宋_GB2312" w:hAnsi="新宋体" w:cs="仿宋_GB2312" w:hint="eastAsia"/>
          <w:sz w:val="32"/>
          <w:szCs w:val="32"/>
        </w:rPr>
        <w:t>（洗漱用品自带）</w:t>
      </w:r>
      <w:r w:rsidR="00A17548" w:rsidRPr="0021541D">
        <w:rPr>
          <w:rFonts w:ascii="仿宋_GB2312" w:eastAsia="仿宋_GB2312" w:hAnsi="新宋体" w:cs="仿宋_GB2312" w:hint="eastAsia"/>
          <w:sz w:val="32"/>
          <w:szCs w:val="32"/>
        </w:rPr>
        <w:t>。本次培训班不安排接送站，请学员们自行往返。</w:t>
      </w:r>
    </w:p>
    <w:p w:rsidR="00A17548" w:rsidRPr="0021541D" w:rsidRDefault="00A17548" w:rsidP="0021541D">
      <w:pPr>
        <w:widowControl/>
        <w:spacing w:line="600" w:lineRule="exact"/>
        <w:ind w:firstLine="645"/>
        <w:rPr>
          <w:rFonts w:ascii="黑体" w:eastAsia="黑体" w:hAnsi="黑体" w:cs="宋体" w:hint="eastAsia"/>
          <w:kern w:val="0"/>
          <w:sz w:val="32"/>
          <w:szCs w:val="32"/>
        </w:rPr>
      </w:pPr>
      <w:r w:rsidRPr="0021541D">
        <w:rPr>
          <w:rFonts w:ascii="黑体" w:eastAsia="黑体" w:hAnsi="黑体" w:cs="宋体" w:hint="eastAsia"/>
          <w:kern w:val="0"/>
          <w:sz w:val="32"/>
          <w:szCs w:val="32"/>
        </w:rPr>
        <w:t>六、报名日期</w:t>
      </w:r>
    </w:p>
    <w:p w:rsidR="00A17548" w:rsidRPr="0021541D" w:rsidRDefault="00A17548" w:rsidP="00A17548">
      <w:pPr>
        <w:pStyle w:val="Default"/>
        <w:spacing w:line="600" w:lineRule="exact"/>
        <w:ind w:firstLineChars="200" w:firstLine="640"/>
        <w:jc w:val="both"/>
        <w:rPr>
          <w:rFonts w:ascii="仿宋_GB2312" w:eastAsia="仿宋_GB2312" w:hAnsi="新宋体" w:cs="仿宋_GB2312" w:hint="eastAsia"/>
          <w:color w:val="auto"/>
          <w:sz w:val="32"/>
          <w:szCs w:val="32"/>
        </w:rPr>
      </w:pPr>
      <w:r w:rsidRPr="0021541D">
        <w:rPr>
          <w:rFonts w:ascii="仿宋_GB2312" w:eastAsia="仿宋_GB2312" w:hAnsi="新宋体" w:cs="仿宋_GB2312" w:hint="eastAsia"/>
          <w:color w:val="auto"/>
          <w:sz w:val="32"/>
          <w:szCs w:val="32"/>
        </w:rPr>
        <w:t>请</w:t>
      </w:r>
      <w:r w:rsidR="00AF66BE" w:rsidRPr="0021541D">
        <w:rPr>
          <w:rFonts w:ascii="仿宋_GB2312" w:eastAsia="仿宋_GB2312" w:hAnsi="新宋体" w:cs="仿宋_GB2312" w:hint="eastAsia"/>
          <w:color w:val="auto"/>
          <w:sz w:val="32"/>
          <w:szCs w:val="32"/>
        </w:rPr>
        <w:t>各单位</w:t>
      </w:r>
      <w:r w:rsidR="001516E9" w:rsidRPr="0021541D">
        <w:rPr>
          <w:rFonts w:ascii="仿宋_GB2312" w:eastAsia="仿宋_GB2312" w:hAnsi="新宋体" w:cs="仿宋_GB2312" w:hint="eastAsia"/>
          <w:color w:val="auto"/>
          <w:sz w:val="32"/>
          <w:szCs w:val="32"/>
        </w:rPr>
        <w:t>于7月21日前，确定好参训人员并填好《培训班报名回执》，将回执电子版</w:t>
      </w:r>
      <w:r w:rsidRPr="0021541D">
        <w:rPr>
          <w:rFonts w:ascii="仿宋_GB2312" w:eastAsia="仿宋_GB2312" w:hAnsi="新宋体" w:cs="仿宋_GB2312" w:hint="eastAsia"/>
          <w:color w:val="auto"/>
          <w:sz w:val="32"/>
          <w:szCs w:val="32"/>
        </w:rPr>
        <w:t>提交</w:t>
      </w:r>
      <w:r w:rsidR="001A7326" w:rsidRPr="0021541D">
        <w:rPr>
          <w:rFonts w:ascii="仿宋_GB2312" w:eastAsia="仿宋_GB2312" w:hAnsi="新宋体" w:cs="仿宋_GB2312" w:hint="eastAsia"/>
          <w:color w:val="auto"/>
          <w:sz w:val="32"/>
          <w:szCs w:val="32"/>
        </w:rPr>
        <w:t>至</w:t>
      </w:r>
      <w:r w:rsidR="001516E9" w:rsidRPr="0021541D">
        <w:rPr>
          <w:rFonts w:ascii="仿宋_GB2312" w:eastAsia="仿宋_GB2312" w:hAnsi="新宋体" w:cs="仿宋_GB2312" w:hint="eastAsia"/>
          <w:color w:val="auto"/>
          <w:sz w:val="32"/>
          <w:szCs w:val="32"/>
        </w:rPr>
        <w:t>共享工程</w:t>
      </w:r>
      <w:r w:rsidR="004F0176" w:rsidRPr="0021541D">
        <w:rPr>
          <w:rFonts w:ascii="仿宋_GB2312" w:eastAsia="仿宋_GB2312" w:hAnsi="新宋体" w:cs="仿宋_GB2312" w:hint="eastAsia"/>
          <w:color w:val="auto"/>
          <w:sz w:val="32"/>
          <w:szCs w:val="32"/>
        </w:rPr>
        <w:t>湖南省级分中心</w:t>
      </w:r>
      <w:r w:rsidR="001516E9" w:rsidRPr="0021541D">
        <w:rPr>
          <w:rFonts w:ascii="仿宋_GB2312" w:eastAsia="仿宋_GB2312" w:hAnsi="新宋体" w:cs="仿宋_GB2312" w:hint="eastAsia"/>
          <w:color w:val="auto"/>
          <w:sz w:val="32"/>
          <w:szCs w:val="32"/>
        </w:rPr>
        <w:t>的邮箱</w:t>
      </w:r>
      <w:r w:rsidR="004F0176" w:rsidRPr="0021541D">
        <w:rPr>
          <w:rFonts w:ascii="仿宋_GB2312" w:eastAsia="仿宋_GB2312" w:hAnsi="新宋体" w:cs="仿宋_GB2312" w:hint="eastAsia"/>
          <w:color w:val="auto"/>
          <w:sz w:val="32"/>
          <w:szCs w:val="32"/>
        </w:rPr>
        <w:t>。</w:t>
      </w:r>
    </w:p>
    <w:p w:rsidR="00A17548" w:rsidRPr="0021541D" w:rsidRDefault="00A17548" w:rsidP="0021541D">
      <w:pPr>
        <w:widowControl/>
        <w:spacing w:line="600" w:lineRule="exact"/>
        <w:ind w:firstLine="645"/>
        <w:rPr>
          <w:rFonts w:ascii="黑体" w:eastAsia="黑体" w:hAnsi="黑体" w:cs="宋体" w:hint="eastAsia"/>
          <w:kern w:val="0"/>
          <w:sz w:val="32"/>
          <w:szCs w:val="32"/>
        </w:rPr>
      </w:pPr>
      <w:r w:rsidRPr="0021541D">
        <w:rPr>
          <w:rFonts w:ascii="黑体" w:eastAsia="黑体" w:hAnsi="黑体" w:cs="宋体" w:hint="eastAsia"/>
          <w:kern w:val="0"/>
          <w:sz w:val="32"/>
          <w:szCs w:val="32"/>
        </w:rPr>
        <w:t>七、联系人</w:t>
      </w:r>
    </w:p>
    <w:p w:rsidR="00977292" w:rsidRPr="0021541D" w:rsidRDefault="00977292" w:rsidP="00A17548">
      <w:pPr>
        <w:pStyle w:val="Default"/>
        <w:spacing w:line="600" w:lineRule="exact"/>
        <w:ind w:firstLineChars="200" w:firstLine="640"/>
        <w:rPr>
          <w:rFonts w:ascii="仿宋_GB2312" w:eastAsia="仿宋_GB2312" w:hAnsi="新宋体" w:cs="仿宋_GB2312" w:hint="eastAsia"/>
          <w:color w:val="auto"/>
          <w:sz w:val="32"/>
          <w:szCs w:val="32"/>
        </w:rPr>
      </w:pPr>
      <w:r w:rsidRPr="0021541D">
        <w:rPr>
          <w:rFonts w:ascii="仿宋_GB2312" w:eastAsia="仿宋_GB2312" w:hAnsi="新宋体" w:cs="仿宋_GB2312" w:hint="eastAsia"/>
          <w:color w:val="auto"/>
          <w:sz w:val="32"/>
          <w:szCs w:val="32"/>
        </w:rPr>
        <w:t>联系人：</w:t>
      </w:r>
      <w:r w:rsidR="00FF1381" w:rsidRPr="0021541D">
        <w:rPr>
          <w:rFonts w:ascii="仿宋_GB2312" w:eastAsia="仿宋_GB2312" w:hAnsi="新宋体" w:cs="仿宋_GB2312" w:hint="eastAsia"/>
          <w:color w:val="auto"/>
          <w:sz w:val="32"/>
          <w:szCs w:val="32"/>
        </w:rPr>
        <w:t>杨丹、黄浩</w:t>
      </w:r>
    </w:p>
    <w:p w:rsidR="00977292" w:rsidRPr="0021541D" w:rsidRDefault="00977292" w:rsidP="00A17548">
      <w:pPr>
        <w:pStyle w:val="Default"/>
        <w:spacing w:line="600" w:lineRule="exact"/>
        <w:ind w:firstLineChars="200" w:firstLine="640"/>
        <w:rPr>
          <w:rFonts w:ascii="仿宋_GB2312" w:eastAsia="仿宋_GB2312" w:hAnsi="新宋体" w:cs="仿宋_GB2312" w:hint="eastAsia"/>
          <w:color w:val="auto"/>
          <w:sz w:val="32"/>
          <w:szCs w:val="32"/>
        </w:rPr>
      </w:pPr>
      <w:r w:rsidRPr="0021541D">
        <w:rPr>
          <w:rFonts w:ascii="仿宋_GB2312" w:eastAsia="仿宋_GB2312" w:hAnsi="新宋体" w:cs="仿宋_GB2312" w:hint="eastAsia"/>
          <w:color w:val="auto"/>
          <w:sz w:val="32"/>
          <w:szCs w:val="32"/>
        </w:rPr>
        <w:t>电</w:t>
      </w:r>
      <w:r w:rsidR="0021541D" w:rsidRPr="0021541D">
        <w:rPr>
          <w:rFonts w:ascii="仿宋_GB2312" w:eastAsia="仿宋_GB2312" w:hAnsi="新宋体" w:cs="仿宋_GB2312" w:hint="eastAsia"/>
          <w:color w:val="auto"/>
          <w:sz w:val="32"/>
          <w:szCs w:val="32"/>
        </w:rPr>
        <w:t xml:space="preserve">  </w:t>
      </w:r>
      <w:r w:rsidRPr="0021541D">
        <w:rPr>
          <w:rFonts w:ascii="仿宋_GB2312" w:eastAsia="仿宋_GB2312" w:hAnsi="新宋体" w:cs="仿宋_GB2312" w:hint="eastAsia"/>
          <w:color w:val="auto"/>
          <w:sz w:val="32"/>
          <w:szCs w:val="32"/>
        </w:rPr>
        <w:t>话：</w:t>
      </w:r>
      <w:r w:rsidR="00FF1381" w:rsidRPr="0021541D">
        <w:rPr>
          <w:rFonts w:ascii="仿宋_GB2312" w:eastAsia="仿宋_GB2312" w:hAnsi="新宋体" w:cs="仿宋_GB2312" w:hint="eastAsia"/>
          <w:color w:val="auto"/>
          <w:sz w:val="32"/>
          <w:szCs w:val="32"/>
        </w:rPr>
        <w:t>0731-84174108</w:t>
      </w:r>
    </w:p>
    <w:p w:rsidR="00977292" w:rsidRPr="0021541D" w:rsidRDefault="0021541D" w:rsidP="00A17548">
      <w:pPr>
        <w:pStyle w:val="Default"/>
        <w:spacing w:line="600" w:lineRule="exact"/>
        <w:ind w:firstLineChars="200" w:firstLine="640"/>
        <w:rPr>
          <w:rFonts w:ascii="仿宋_GB2312" w:eastAsia="仿宋_GB2312" w:hAnsi="新宋体" w:cs="仿宋_GB2312" w:hint="eastAsia"/>
          <w:color w:val="auto"/>
          <w:sz w:val="32"/>
          <w:szCs w:val="32"/>
        </w:rPr>
      </w:pPr>
      <w:r w:rsidRPr="0021541D">
        <w:rPr>
          <w:rFonts w:ascii="仿宋_GB2312" w:eastAsia="仿宋_GB2312" w:hAnsi="新宋体" w:cs="仿宋_GB2312" w:hint="eastAsia"/>
          <w:color w:val="auto"/>
          <w:sz w:val="32"/>
          <w:szCs w:val="32"/>
        </w:rPr>
        <w:t>邮  箱</w:t>
      </w:r>
      <w:r w:rsidR="00977292" w:rsidRPr="0021541D">
        <w:rPr>
          <w:rFonts w:ascii="仿宋_GB2312" w:eastAsia="仿宋_GB2312" w:hAnsi="新宋体" w:cs="仿宋_GB2312" w:hint="eastAsia"/>
          <w:color w:val="auto"/>
          <w:sz w:val="32"/>
          <w:szCs w:val="32"/>
        </w:rPr>
        <w:t>：</w:t>
      </w:r>
      <w:r w:rsidR="00FF1381" w:rsidRPr="0062623D">
        <w:rPr>
          <w:rFonts w:asciiTheme="minorHAnsi" w:eastAsia="仿宋_GB2312" w:hAnsiTheme="minorHAnsi" w:cstheme="minorHAnsi"/>
          <w:color w:val="auto"/>
          <w:sz w:val="32"/>
          <w:szCs w:val="32"/>
          <w:shd w:val="clear" w:color="auto" w:fill="FFFFFF"/>
        </w:rPr>
        <w:t>hngxgcbgs@126.com</w:t>
      </w:r>
    </w:p>
    <w:p w:rsidR="00A17548" w:rsidRPr="0021541D" w:rsidRDefault="00A17548" w:rsidP="00A17548">
      <w:pPr>
        <w:spacing w:line="600" w:lineRule="exact"/>
        <w:ind w:firstLineChars="200" w:firstLine="640"/>
        <w:rPr>
          <w:rFonts w:ascii="仿宋_GB2312" w:eastAsia="仿宋_GB2312" w:hAnsi="新宋体" w:hint="eastAsia"/>
          <w:sz w:val="32"/>
          <w:szCs w:val="32"/>
        </w:rPr>
      </w:pPr>
      <w:r w:rsidRPr="0021541D">
        <w:rPr>
          <w:rFonts w:ascii="仿宋_GB2312" w:eastAsia="仿宋_GB2312" w:hAnsi="新宋体" w:hint="eastAsia"/>
          <w:sz w:val="32"/>
          <w:szCs w:val="32"/>
        </w:rPr>
        <w:t>特此通知。</w:t>
      </w:r>
    </w:p>
    <w:p w:rsidR="0021541D" w:rsidRPr="0021541D" w:rsidRDefault="0021541D" w:rsidP="008B2AA4">
      <w:pPr>
        <w:spacing w:line="600" w:lineRule="exact"/>
        <w:ind w:firstLine="645"/>
        <w:rPr>
          <w:rFonts w:ascii="仿宋_GB2312" w:eastAsia="仿宋_GB2312" w:hAnsi="新宋体" w:cs="仿宋_GB2312" w:hint="eastAsia"/>
          <w:sz w:val="32"/>
          <w:szCs w:val="32"/>
        </w:rPr>
      </w:pPr>
    </w:p>
    <w:p w:rsidR="00A17548" w:rsidRPr="0021541D" w:rsidRDefault="00A17548" w:rsidP="008B2AA4">
      <w:pPr>
        <w:spacing w:line="600" w:lineRule="exact"/>
        <w:ind w:firstLine="645"/>
        <w:rPr>
          <w:rFonts w:ascii="仿宋_GB2312" w:eastAsia="仿宋_GB2312" w:hAnsi="新宋体" w:cs="仿宋_GB2312" w:hint="eastAsia"/>
          <w:sz w:val="32"/>
          <w:szCs w:val="32"/>
        </w:rPr>
      </w:pPr>
      <w:r w:rsidRPr="0021541D">
        <w:rPr>
          <w:rFonts w:ascii="仿宋_GB2312" w:eastAsia="仿宋_GB2312" w:hAnsi="新宋体" w:cs="仿宋_GB2312" w:hint="eastAsia"/>
          <w:sz w:val="32"/>
          <w:szCs w:val="32"/>
        </w:rPr>
        <w:t>附件：培训班报名回执</w:t>
      </w:r>
    </w:p>
    <w:p w:rsidR="00A17548" w:rsidRPr="0021541D" w:rsidRDefault="00A17548" w:rsidP="00A17548">
      <w:pPr>
        <w:pStyle w:val="Default"/>
        <w:spacing w:line="600" w:lineRule="exact"/>
        <w:ind w:firstLine="480"/>
        <w:rPr>
          <w:rFonts w:ascii="仿宋_GB2312" w:eastAsia="仿宋_GB2312" w:hAnsi="新宋体" w:cs="仿宋_GB2312" w:hint="eastAsia"/>
          <w:color w:val="auto"/>
          <w:sz w:val="32"/>
          <w:szCs w:val="32"/>
        </w:rPr>
      </w:pPr>
      <w:r w:rsidRPr="0021541D">
        <w:rPr>
          <w:rFonts w:ascii="仿宋_GB2312" w:eastAsia="仿宋_GB2312" w:hAnsi="新宋体" w:cs="仿宋_GB2312" w:hint="eastAsia"/>
          <w:color w:val="auto"/>
          <w:sz w:val="32"/>
          <w:szCs w:val="32"/>
        </w:rPr>
        <w:t xml:space="preserve">                     </w:t>
      </w:r>
      <w:r w:rsidR="000509B8" w:rsidRPr="0021541D">
        <w:rPr>
          <w:rFonts w:ascii="仿宋_GB2312" w:eastAsia="仿宋_GB2312" w:hAnsi="新宋体" w:cs="仿宋_GB2312" w:hint="eastAsia"/>
          <w:color w:val="auto"/>
          <w:sz w:val="32"/>
          <w:szCs w:val="32"/>
        </w:rPr>
        <w:t xml:space="preserve">    </w:t>
      </w:r>
      <w:r w:rsidR="0021541D" w:rsidRPr="0021541D">
        <w:rPr>
          <w:rFonts w:ascii="仿宋_GB2312" w:eastAsia="仿宋_GB2312" w:hAnsi="新宋体" w:cs="仿宋_GB2312" w:hint="eastAsia"/>
          <w:color w:val="auto"/>
          <w:sz w:val="32"/>
          <w:szCs w:val="32"/>
        </w:rPr>
        <w:t xml:space="preserve">   </w:t>
      </w:r>
      <w:r w:rsidR="00B76F5B" w:rsidRPr="0021541D">
        <w:rPr>
          <w:rFonts w:ascii="仿宋_GB2312" w:eastAsia="仿宋_GB2312" w:hAnsi="新宋体" w:cs="仿宋_GB2312" w:hint="eastAsia"/>
          <w:color w:val="auto"/>
          <w:sz w:val="32"/>
          <w:szCs w:val="32"/>
        </w:rPr>
        <w:t xml:space="preserve">  </w:t>
      </w:r>
      <w:r w:rsidR="0021541D">
        <w:rPr>
          <w:rFonts w:ascii="仿宋_GB2312" w:eastAsia="仿宋_GB2312" w:hAnsi="新宋体" w:cs="仿宋_GB2312" w:hint="eastAsia"/>
          <w:color w:val="auto"/>
          <w:sz w:val="32"/>
          <w:szCs w:val="32"/>
        </w:rPr>
        <w:t xml:space="preserve">     </w:t>
      </w:r>
      <w:r w:rsidR="00B76F5B" w:rsidRPr="0021541D">
        <w:rPr>
          <w:rFonts w:ascii="仿宋_GB2312" w:eastAsia="仿宋_GB2312" w:hAnsi="新宋体" w:cs="仿宋_GB2312" w:hint="eastAsia"/>
          <w:color w:val="auto"/>
          <w:sz w:val="32"/>
          <w:szCs w:val="32"/>
        </w:rPr>
        <w:t xml:space="preserve">  </w:t>
      </w:r>
      <w:r w:rsidR="000509B8" w:rsidRPr="0021541D">
        <w:rPr>
          <w:rFonts w:ascii="仿宋_GB2312" w:eastAsia="仿宋_GB2312" w:hAnsi="新宋体" w:cs="仿宋_GB2312" w:hint="eastAsia"/>
          <w:color w:val="auto"/>
          <w:sz w:val="32"/>
          <w:szCs w:val="32"/>
        </w:rPr>
        <w:t>湖南省文化厅</w:t>
      </w:r>
    </w:p>
    <w:p w:rsidR="00A17548" w:rsidRPr="0021541D" w:rsidRDefault="00A17548" w:rsidP="0021541D">
      <w:pPr>
        <w:pStyle w:val="Default"/>
        <w:spacing w:line="600" w:lineRule="exact"/>
        <w:ind w:right="640" w:firstLine="480"/>
        <w:jc w:val="right"/>
        <w:rPr>
          <w:rFonts w:ascii="仿宋_GB2312" w:eastAsia="仿宋_GB2312" w:hAnsi="新宋体" w:hint="eastAsia"/>
          <w:color w:val="auto"/>
          <w:sz w:val="32"/>
          <w:szCs w:val="32"/>
        </w:rPr>
      </w:pPr>
      <w:r w:rsidRPr="0021541D">
        <w:rPr>
          <w:rFonts w:ascii="仿宋_GB2312" w:eastAsia="仿宋_GB2312" w:hAnsi="新宋体" w:hint="eastAsia"/>
          <w:color w:val="auto"/>
          <w:sz w:val="32"/>
          <w:szCs w:val="32"/>
        </w:rPr>
        <w:t>201</w:t>
      </w:r>
      <w:r w:rsidR="000509B8" w:rsidRPr="0021541D">
        <w:rPr>
          <w:rFonts w:ascii="仿宋_GB2312" w:eastAsia="仿宋_GB2312" w:hAnsi="新宋体" w:hint="eastAsia"/>
          <w:color w:val="auto"/>
          <w:sz w:val="32"/>
          <w:szCs w:val="32"/>
        </w:rPr>
        <w:t>5</w:t>
      </w:r>
      <w:r w:rsidRPr="0021541D">
        <w:rPr>
          <w:rFonts w:ascii="仿宋_GB2312" w:eastAsia="仿宋_GB2312" w:hAnsi="新宋体" w:hint="eastAsia"/>
          <w:color w:val="auto"/>
          <w:sz w:val="32"/>
          <w:szCs w:val="32"/>
        </w:rPr>
        <w:t>年</w:t>
      </w:r>
      <w:r w:rsidR="00035BAD" w:rsidRPr="0021541D">
        <w:rPr>
          <w:rFonts w:ascii="仿宋_GB2312" w:eastAsia="仿宋_GB2312" w:hAnsi="新宋体" w:hint="eastAsia"/>
          <w:color w:val="auto"/>
          <w:sz w:val="32"/>
          <w:szCs w:val="32"/>
        </w:rPr>
        <w:t>7</w:t>
      </w:r>
      <w:r w:rsidRPr="0021541D">
        <w:rPr>
          <w:rFonts w:ascii="仿宋_GB2312" w:eastAsia="仿宋_GB2312" w:hAnsi="新宋体" w:hint="eastAsia"/>
          <w:color w:val="auto"/>
          <w:sz w:val="32"/>
          <w:szCs w:val="32"/>
        </w:rPr>
        <w:t>月</w:t>
      </w:r>
      <w:r w:rsidR="001516E9" w:rsidRPr="0021541D">
        <w:rPr>
          <w:rFonts w:ascii="仿宋_GB2312" w:eastAsia="仿宋_GB2312" w:hAnsi="新宋体" w:hint="eastAsia"/>
          <w:color w:val="auto"/>
          <w:sz w:val="32"/>
          <w:szCs w:val="32"/>
        </w:rPr>
        <w:t>8</w:t>
      </w:r>
      <w:r w:rsidRPr="0021541D">
        <w:rPr>
          <w:rFonts w:ascii="仿宋_GB2312" w:eastAsia="仿宋_GB2312" w:hAnsi="新宋体" w:hint="eastAsia"/>
          <w:color w:val="auto"/>
          <w:sz w:val="32"/>
          <w:szCs w:val="32"/>
        </w:rPr>
        <w:t>日</w:t>
      </w:r>
    </w:p>
    <w:p w:rsidR="00A17548" w:rsidRPr="0021541D" w:rsidRDefault="00A17548" w:rsidP="00A17548">
      <w:pPr>
        <w:spacing w:line="600" w:lineRule="exact"/>
        <w:rPr>
          <w:rFonts w:asciiTheme="majorEastAsia" w:eastAsiaTheme="majorEastAsia" w:hAnsiTheme="majorEastAsia" w:cs="宋体"/>
          <w:b/>
          <w:kern w:val="0"/>
          <w:sz w:val="32"/>
          <w:szCs w:val="32"/>
        </w:rPr>
      </w:pPr>
      <w:r w:rsidRPr="0021541D">
        <w:rPr>
          <w:rFonts w:ascii="仿宋_GB2312" w:eastAsia="仿宋_GB2312" w:hAnsi="新宋体" w:cs="宋体" w:hint="eastAsia"/>
          <w:kern w:val="0"/>
          <w:sz w:val="32"/>
          <w:szCs w:val="32"/>
        </w:rPr>
        <w:br w:type="page"/>
      </w:r>
      <w:r w:rsidRPr="0021541D">
        <w:rPr>
          <w:rFonts w:asciiTheme="majorEastAsia" w:eastAsiaTheme="majorEastAsia" w:hAnsiTheme="majorEastAsia" w:cs="宋体" w:hint="eastAsia"/>
          <w:b/>
          <w:kern w:val="0"/>
          <w:sz w:val="32"/>
          <w:szCs w:val="32"/>
        </w:rPr>
        <w:lastRenderedPageBreak/>
        <w:t>附件</w:t>
      </w:r>
      <w:r w:rsidR="0021541D" w:rsidRPr="0021541D">
        <w:rPr>
          <w:rFonts w:asciiTheme="majorEastAsia" w:eastAsiaTheme="majorEastAsia" w:hAnsiTheme="majorEastAsia" w:cs="宋体" w:hint="eastAsia"/>
          <w:b/>
          <w:kern w:val="0"/>
          <w:sz w:val="32"/>
          <w:szCs w:val="32"/>
        </w:rPr>
        <w:t>：</w:t>
      </w:r>
      <w:r w:rsidRPr="0021541D">
        <w:rPr>
          <w:rFonts w:asciiTheme="majorEastAsia" w:eastAsiaTheme="majorEastAsia" w:hAnsiTheme="majorEastAsia" w:cs="宋体" w:hint="eastAsia"/>
          <w:b/>
          <w:kern w:val="0"/>
          <w:sz w:val="32"/>
          <w:szCs w:val="32"/>
        </w:rPr>
        <w:t xml:space="preserve"> </w:t>
      </w:r>
    </w:p>
    <w:p w:rsidR="00A17548" w:rsidRPr="00E25934" w:rsidRDefault="00A17548" w:rsidP="00A17548">
      <w:pPr>
        <w:jc w:val="center"/>
        <w:rPr>
          <w:rFonts w:ascii="华文中宋" w:eastAsia="华文中宋" w:hAnsi="华文中宋"/>
          <w:b/>
          <w:bCs/>
          <w:sz w:val="44"/>
          <w:szCs w:val="44"/>
        </w:rPr>
      </w:pPr>
      <w:r w:rsidRPr="00E25934">
        <w:rPr>
          <w:rFonts w:ascii="华文中宋" w:eastAsia="华文中宋" w:hAnsi="华文中宋" w:hint="eastAsia"/>
          <w:b/>
          <w:bCs/>
          <w:sz w:val="44"/>
          <w:szCs w:val="44"/>
        </w:rPr>
        <w:t>培训班报名回执</w:t>
      </w:r>
    </w:p>
    <w:p w:rsidR="00A17548" w:rsidRPr="002F2014" w:rsidRDefault="00A17548" w:rsidP="00A17548">
      <w:pPr>
        <w:rPr>
          <w:rFonts w:ascii="仿宋" w:eastAsia="仿宋" w:hAnsi="仿宋"/>
          <w:b/>
          <w:bCs/>
          <w:sz w:val="32"/>
          <w:szCs w:val="32"/>
        </w:rPr>
      </w:pPr>
      <w:r w:rsidRPr="002F2014">
        <w:rPr>
          <w:rFonts w:ascii="仿宋" w:eastAsia="仿宋" w:hAnsi="仿宋" w:hint="eastAsia"/>
          <w:b/>
          <w:bCs/>
          <w:sz w:val="32"/>
          <w:szCs w:val="32"/>
        </w:rPr>
        <w:t>填表单位：</w:t>
      </w:r>
    </w:p>
    <w:tbl>
      <w:tblPr>
        <w:tblW w:w="8535" w:type="dxa"/>
        <w:jc w:val="center"/>
        <w:tblInd w:w="-74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1418"/>
        <w:gridCol w:w="709"/>
        <w:gridCol w:w="709"/>
        <w:gridCol w:w="709"/>
        <w:gridCol w:w="1984"/>
        <w:gridCol w:w="851"/>
        <w:gridCol w:w="850"/>
        <w:gridCol w:w="1305"/>
      </w:tblGrid>
      <w:tr w:rsidR="00CA36FD" w:rsidTr="00CA36FD">
        <w:trPr>
          <w:jc w:val="center"/>
        </w:trPr>
        <w:tc>
          <w:tcPr>
            <w:tcW w:w="1418" w:type="dxa"/>
            <w:vMerge w:val="restart"/>
            <w:vAlign w:val="center"/>
          </w:tcPr>
          <w:p w:rsidR="00CA36FD" w:rsidRPr="00A57B92" w:rsidRDefault="00CA36FD" w:rsidP="00E449B3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A57B92">
              <w:rPr>
                <w:rFonts w:ascii="宋体" w:hAnsi="宋体" w:hint="eastAsia"/>
                <w:b/>
                <w:bCs/>
                <w:sz w:val="24"/>
              </w:rPr>
              <w:t>姓  名</w:t>
            </w:r>
          </w:p>
        </w:tc>
        <w:tc>
          <w:tcPr>
            <w:tcW w:w="709" w:type="dxa"/>
            <w:vMerge w:val="restart"/>
            <w:vAlign w:val="center"/>
          </w:tcPr>
          <w:p w:rsidR="00CA36FD" w:rsidRPr="00A57B92" w:rsidRDefault="00CA36FD" w:rsidP="00E449B3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A57B92">
              <w:rPr>
                <w:rFonts w:ascii="宋体" w:hAnsi="宋体" w:hint="eastAsia"/>
                <w:b/>
                <w:bCs/>
                <w:sz w:val="24"/>
              </w:rPr>
              <w:t>性别</w:t>
            </w:r>
          </w:p>
        </w:tc>
        <w:tc>
          <w:tcPr>
            <w:tcW w:w="709" w:type="dxa"/>
            <w:vMerge w:val="restart"/>
            <w:vAlign w:val="center"/>
          </w:tcPr>
          <w:p w:rsidR="00CA36FD" w:rsidRPr="00A57B92" w:rsidRDefault="00CA36FD" w:rsidP="00E449B3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A57B92">
              <w:rPr>
                <w:rFonts w:ascii="宋体" w:hAnsi="宋体" w:hint="eastAsia"/>
                <w:b/>
                <w:bCs/>
                <w:sz w:val="24"/>
              </w:rPr>
              <w:t>民族</w:t>
            </w:r>
          </w:p>
        </w:tc>
        <w:tc>
          <w:tcPr>
            <w:tcW w:w="709" w:type="dxa"/>
            <w:vMerge w:val="restart"/>
            <w:vAlign w:val="center"/>
          </w:tcPr>
          <w:p w:rsidR="00CA36FD" w:rsidRPr="00A57B92" w:rsidRDefault="00CA36FD" w:rsidP="00E449B3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A57B92">
              <w:rPr>
                <w:rFonts w:ascii="宋体" w:hAnsi="宋体" w:hint="eastAsia"/>
                <w:b/>
                <w:bCs/>
                <w:sz w:val="24"/>
              </w:rPr>
              <w:t>职务</w:t>
            </w:r>
          </w:p>
        </w:tc>
        <w:tc>
          <w:tcPr>
            <w:tcW w:w="1984" w:type="dxa"/>
            <w:vMerge w:val="restart"/>
            <w:vAlign w:val="center"/>
          </w:tcPr>
          <w:p w:rsidR="00CA36FD" w:rsidRPr="00A57B92" w:rsidRDefault="00CA36FD" w:rsidP="00E449B3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A57B92">
              <w:rPr>
                <w:rFonts w:ascii="宋体" w:hAnsi="宋体" w:hint="eastAsia"/>
                <w:b/>
                <w:bCs/>
                <w:sz w:val="24"/>
              </w:rPr>
              <w:t>手机</w:t>
            </w:r>
          </w:p>
        </w:tc>
        <w:tc>
          <w:tcPr>
            <w:tcW w:w="3006" w:type="dxa"/>
            <w:gridSpan w:val="3"/>
            <w:vAlign w:val="center"/>
          </w:tcPr>
          <w:p w:rsidR="00CA36FD" w:rsidRPr="00A57B92" w:rsidRDefault="00CA36FD" w:rsidP="00E449B3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A57B92">
              <w:rPr>
                <w:rFonts w:ascii="宋体" w:hAnsi="宋体" w:hint="eastAsia"/>
                <w:b/>
                <w:bCs/>
                <w:sz w:val="24"/>
              </w:rPr>
              <w:t>达到情况</w:t>
            </w:r>
          </w:p>
        </w:tc>
      </w:tr>
      <w:tr w:rsidR="00CA36FD" w:rsidTr="00CA36FD">
        <w:trPr>
          <w:jc w:val="center"/>
        </w:trPr>
        <w:tc>
          <w:tcPr>
            <w:tcW w:w="1418" w:type="dxa"/>
            <w:vMerge/>
          </w:tcPr>
          <w:p w:rsidR="00CA36FD" w:rsidRPr="00A57B92" w:rsidRDefault="00CA36FD" w:rsidP="00E449B3">
            <w:pPr>
              <w:spacing w:line="360" w:lineRule="auto"/>
              <w:jc w:val="left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709" w:type="dxa"/>
            <w:vMerge/>
          </w:tcPr>
          <w:p w:rsidR="00CA36FD" w:rsidRPr="00A57B92" w:rsidRDefault="00CA36FD" w:rsidP="00E449B3">
            <w:pPr>
              <w:spacing w:line="360" w:lineRule="auto"/>
              <w:jc w:val="left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709" w:type="dxa"/>
            <w:vMerge/>
          </w:tcPr>
          <w:p w:rsidR="00CA36FD" w:rsidRPr="00A57B92" w:rsidRDefault="00CA36FD" w:rsidP="00E449B3">
            <w:pPr>
              <w:spacing w:line="360" w:lineRule="auto"/>
              <w:jc w:val="left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709" w:type="dxa"/>
            <w:vMerge/>
          </w:tcPr>
          <w:p w:rsidR="00CA36FD" w:rsidRPr="00A57B92" w:rsidRDefault="00CA36FD" w:rsidP="00E449B3">
            <w:pPr>
              <w:spacing w:line="360" w:lineRule="auto"/>
              <w:jc w:val="left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984" w:type="dxa"/>
            <w:vMerge/>
          </w:tcPr>
          <w:p w:rsidR="00CA36FD" w:rsidRPr="00A57B92" w:rsidRDefault="00CA36FD" w:rsidP="00E449B3">
            <w:pPr>
              <w:spacing w:line="360" w:lineRule="auto"/>
              <w:jc w:val="left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851" w:type="dxa"/>
            <w:vAlign w:val="center"/>
          </w:tcPr>
          <w:p w:rsidR="00CA36FD" w:rsidRPr="00A57B92" w:rsidRDefault="00CA36FD" w:rsidP="00E449B3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A57B92">
              <w:rPr>
                <w:rFonts w:ascii="宋体" w:hAnsi="宋体" w:hint="eastAsia"/>
                <w:b/>
                <w:bCs/>
                <w:sz w:val="24"/>
              </w:rPr>
              <w:t>日期</w:t>
            </w:r>
          </w:p>
        </w:tc>
        <w:tc>
          <w:tcPr>
            <w:tcW w:w="850" w:type="dxa"/>
            <w:vAlign w:val="center"/>
          </w:tcPr>
          <w:p w:rsidR="00CA36FD" w:rsidRPr="00A57B92" w:rsidRDefault="00CA36FD" w:rsidP="00E449B3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A57B92">
              <w:rPr>
                <w:rFonts w:ascii="宋体" w:hAnsi="宋体" w:hint="eastAsia"/>
                <w:b/>
                <w:bCs/>
                <w:sz w:val="24"/>
              </w:rPr>
              <w:t>时间</w:t>
            </w:r>
          </w:p>
        </w:tc>
        <w:tc>
          <w:tcPr>
            <w:tcW w:w="1305" w:type="dxa"/>
            <w:vAlign w:val="center"/>
          </w:tcPr>
          <w:p w:rsidR="00CA36FD" w:rsidRPr="00A57B92" w:rsidRDefault="00CA36FD" w:rsidP="00D8376D">
            <w:pPr>
              <w:spacing w:line="360" w:lineRule="auto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是否自行驾车</w:t>
            </w:r>
          </w:p>
        </w:tc>
      </w:tr>
      <w:tr w:rsidR="00CA36FD" w:rsidTr="00CA36FD">
        <w:trPr>
          <w:jc w:val="center"/>
        </w:trPr>
        <w:tc>
          <w:tcPr>
            <w:tcW w:w="1418" w:type="dxa"/>
          </w:tcPr>
          <w:p w:rsidR="00CA36FD" w:rsidRDefault="00CA36FD" w:rsidP="00E449B3">
            <w:pPr>
              <w:spacing w:line="360" w:lineRule="auto"/>
              <w:jc w:val="center"/>
              <w:rPr>
                <w:rFonts w:ascii="仿宋_GB2312" w:eastAsia="仿宋_GB2312" w:hAnsi="华文中宋"/>
                <w:bCs/>
                <w:sz w:val="24"/>
              </w:rPr>
            </w:pPr>
          </w:p>
        </w:tc>
        <w:tc>
          <w:tcPr>
            <w:tcW w:w="709" w:type="dxa"/>
          </w:tcPr>
          <w:p w:rsidR="00CA36FD" w:rsidRDefault="00CA36FD" w:rsidP="00E449B3">
            <w:pPr>
              <w:spacing w:line="360" w:lineRule="auto"/>
              <w:jc w:val="center"/>
              <w:rPr>
                <w:rFonts w:ascii="仿宋_GB2312" w:eastAsia="仿宋_GB2312" w:hAnsi="华文中宋"/>
                <w:bCs/>
                <w:sz w:val="24"/>
              </w:rPr>
            </w:pPr>
          </w:p>
        </w:tc>
        <w:tc>
          <w:tcPr>
            <w:tcW w:w="709" w:type="dxa"/>
          </w:tcPr>
          <w:p w:rsidR="00CA36FD" w:rsidRDefault="00CA36FD" w:rsidP="00E449B3">
            <w:pPr>
              <w:spacing w:line="360" w:lineRule="auto"/>
              <w:jc w:val="center"/>
              <w:rPr>
                <w:rFonts w:ascii="仿宋_GB2312" w:eastAsia="仿宋_GB2312" w:hAnsi="华文中宋"/>
                <w:bCs/>
                <w:sz w:val="24"/>
              </w:rPr>
            </w:pPr>
          </w:p>
        </w:tc>
        <w:tc>
          <w:tcPr>
            <w:tcW w:w="709" w:type="dxa"/>
          </w:tcPr>
          <w:p w:rsidR="00CA36FD" w:rsidRDefault="00CA36FD" w:rsidP="00E449B3">
            <w:pPr>
              <w:spacing w:line="360" w:lineRule="auto"/>
              <w:jc w:val="center"/>
              <w:rPr>
                <w:rFonts w:ascii="仿宋_GB2312" w:eastAsia="仿宋_GB2312" w:hAnsi="华文中宋"/>
                <w:bCs/>
                <w:sz w:val="24"/>
              </w:rPr>
            </w:pPr>
          </w:p>
        </w:tc>
        <w:tc>
          <w:tcPr>
            <w:tcW w:w="1984" w:type="dxa"/>
          </w:tcPr>
          <w:p w:rsidR="00CA36FD" w:rsidRDefault="00CA36FD" w:rsidP="00E449B3">
            <w:pPr>
              <w:spacing w:line="360" w:lineRule="auto"/>
              <w:jc w:val="center"/>
              <w:rPr>
                <w:rFonts w:ascii="仿宋_GB2312" w:eastAsia="仿宋_GB2312" w:hAnsi="华文中宋"/>
                <w:bCs/>
                <w:sz w:val="24"/>
              </w:rPr>
            </w:pPr>
          </w:p>
        </w:tc>
        <w:tc>
          <w:tcPr>
            <w:tcW w:w="851" w:type="dxa"/>
          </w:tcPr>
          <w:p w:rsidR="00CA36FD" w:rsidRDefault="00CA36FD" w:rsidP="00E449B3">
            <w:pPr>
              <w:spacing w:line="360" w:lineRule="auto"/>
              <w:jc w:val="center"/>
              <w:rPr>
                <w:rFonts w:ascii="仿宋_GB2312" w:eastAsia="仿宋_GB2312" w:hAnsi="华文中宋"/>
                <w:bCs/>
                <w:sz w:val="24"/>
              </w:rPr>
            </w:pPr>
          </w:p>
        </w:tc>
        <w:tc>
          <w:tcPr>
            <w:tcW w:w="850" w:type="dxa"/>
          </w:tcPr>
          <w:p w:rsidR="00CA36FD" w:rsidRDefault="00CA36FD" w:rsidP="00E449B3">
            <w:pPr>
              <w:spacing w:line="360" w:lineRule="auto"/>
              <w:jc w:val="center"/>
              <w:rPr>
                <w:rFonts w:ascii="仿宋_GB2312" w:eastAsia="仿宋_GB2312" w:hAnsi="华文中宋"/>
                <w:bCs/>
                <w:sz w:val="24"/>
              </w:rPr>
            </w:pPr>
          </w:p>
        </w:tc>
        <w:tc>
          <w:tcPr>
            <w:tcW w:w="1305" w:type="dxa"/>
          </w:tcPr>
          <w:p w:rsidR="00CA36FD" w:rsidRDefault="00CA36FD" w:rsidP="00E449B3">
            <w:pPr>
              <w:spacing w:line="360" w:lineRule="auto"/>
              <w:jc w:val="center"/>
              <w:rPr>
                <w:rFonts w:ascii="仿宋_GB2312" w:eastAsia="仿宋_GB2312" w:hAnsi="华文中宋"/>
                <w:bCs/>
                <w:sz w:val="24"/>
              </w:rPr>
            </w:pPr>
          </w:p>
        </w:tc>
      </w:tr>
      <w:tr w:rsidR="00CA36FD" w:rsidTr="00CA36FD">
        <w:trPr>
          <w:jc w:val="center"/>
        </w:trPr>
        <w:tc>
          <w:tcPr>
            <w:tcW w:w="1418" w:type="dxa"/>
          </w:tcPr>
          <w:p w:rsidR="00CA36FD" w:rsidRDefault="00CA36FD" w:rsidP="00E449B3">
            <w:pPr>
              <w:spacing w:line="360" w:lineRule="auto"/>
              <w:jc w:val="center"/>
              <w:rPr>
                <w:rFonts w:ascii="华文中宋" w:eastAsia="华文中宋" w:hAnsi="华文中宋"/>
                <w:bCs/>
                <w:sz w:val="24"/>
              </w:rPr>
            </w:pPr>
          </w:p>
        </w:tc>
        <w:tc>
          <w:tcPr>
            <w:tcW w:w="709" w:type="dxa"/>
          </w:tcPr>
          <w:p w:rsidR="00CA36FD" w:rsidRDefault="00CA36FD" w:rsidP="00E449B3">
            <w:pPr>
              <w:spacing w:line="360" w:lineRule="auto"/>
              <w:jc w:val="center"/>
              <w:rPr>
                <w:rFonts w:ascii="华文中宋" w:eastAsia="华文中宋" w:hAnsi="华文中宋"/>
                <w:bCs/>
                <w:sz w:val="24"/>
              </w:rPr>
            </w:pPr>
          </w:p>
        </w:tc>
        <w:tc>
          <w:tcPr>
            <w:tcW w:w="709" w:type="dxa"/>
          </w:tcPr>
          <w:p w:rsidR="00CA36FD" w:rsidRDefault="00CA36FD" w:rsidP="00E449B3">
            <w:pPr>
              <w:spacing w:line="360" w:lineRule="auto"/>
              <w:jc w:val="center"/>
              <w:rPr>
                <w:rFonts w:ascii="华文中宋" w:eastAsia="华文中宋" w:hAnsi="华文中宋"/>
                <w:bCs/>
                <w:sz w:val="24"/>
              </w:rPr>
            </w:pPr>
          </w:p>
        </w:tc>
        <w:tc>
          <w:tcPr>
            <w:tcW w:w="709" w:type="dxa"/>
          </w:tcPr>
          <w:p w:rsidR="00CA36FD" w:rsidRDefault="00CA36FD" w:rsidP="00E449B3">
            <w:pPr>
              <w:spacing w:line="360" w:lineRule="auto"/>
              <w:jc w:val="center"/>
              <w:rPr>
                <w:rFonts w:ascii="华文中宋" w:eastAsia="华文中宋" w:hAnsi="华文中宋"/>
                <w:bCs/>
                <w:sz w:val="24"/>
              </w:rPr>
            </w:pPr>
          </w:p>
        </w:tc>
        <w:tc>
          <w:tcPr>
            <w:tcW w:w="1984" w:type="dxa"/>
          </w:tcPr>
          <w:p w:rsidR="00CA36FD" w:rsidRDefault="00CA36FD" w:rsidP="00E449B3">
            <w:pPr>
              <w:spacing w:line="360" w:lineRule="auto"/>
              <w:jc w:val="center"/>
              <w:rPr>
                <w:rFonts w:ascii="华文中宋" w:eastAsia="华文中宋" w:hAnsi="华文中宋"/>
                <w:bCs/>
                <w:sz w:val="24"/>
              </w:rPr>
            </w:pPr>
          </w:p>
        </w:tc>
        <w:tc>
          <w:tcPr>
            <w:tcW w:w="851" w:type="dxa"/>
          </w:tcPr>
          <w:p w:rsidR="00CA36FD" w:rsidRDefault="00CA36FD" w:rsidP="00E449B3">
            <w:pPr>
              <w:spacing w:line="360" w:lineRule="auto"/>
              <w:jc w:val="center"/>
              <w:rPr>
                <w:rFonts w:ascii="华文中宋" w:eastAsia="华文中宋" w:hAnsi="华文中宋"/>
                <w:bCs/>
                <w:sz w:val="24"/>
              </w:rPr>
            </w:pPr>
          </w:p>
        </w:tc>
        <w:tc>
          <w:tcPr>
            <w:tcW w:w="850" w:type="dxa"/>
          </w:tcPr>
          <w:p w:rsidR="00CA36FD" w:rsidRDefault="00CA36FD" w:rsidP="00E449B3">
            <w:pPr>
              <w:spacing w:line="360" w:lineRule="auto"/>
              <w:jc w:val="center"/>
              <w:rPr>
                <w:rFonts w:ascii="华文中宋" w:eastAsia="华文中宋" w:hAnsi="华文中宋"/>
                <w:bCs/>
                <w:sz w:val="24"/>
              </w:rPr>
            </w:pPr>
          </w:p>
        </w:tc>
        <w:tc>
          <w:tcPr>
            <w:tcW w:w="1305" w:type="dxa"/>
          </w:tcPr>
          <w:p w:rsidR="00CA36FD" w:rsidRDefault="00CA36FD" w:rsidP="00E449B3">
            <w:pPr>
              <w:spacing w:line="360" w:lineRule="auto"/>
              <w:jc w:val="center"/>
              <w:rPr>
                <w:rFonts w:ascii="华文中宋" w:eastAsia="华文中宋" w:hAnsi="华文中宋"/>
                <w:bCs/>
                <w:sz w:val="24"/>
              </w:rPr>
            </w:pPr>
          </w:p>
        </w:tc>
      </w:tr>
    </w:tbl>
    <w:p w:rsidR="0037690B" w:rsidRPr="00A17548" w:rsidRDefault="0037690B"/>
    <w:sectPr w:rsidR="0037690B" w:rsidRPr="00A17548" w:rsidSect="0021541D">
      <w:pgSz w:w="11906" w:h="16838"/>
      <w:pgMar w:top="1701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7682" w:rsidRDefault="000A7682" w:rsidP="00A17548">
      <w:r>
        <w:separator/>
      </w:r>
    </w:p>
  </w:endnote>
  <w:endnote w:type="continuationSeparator" w:id="1">
    <w:p w:rsidR="000A7682" w:rsidRDefault="000A7682" w:rsidP="00A175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altName w:val="微软雅黑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微软雅黑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7682" w:rsidRDefault="000A7682" w:rsidP="00A17548">
      <w:r>
        <w:separator/>
      </w:r>
    </w:p>
  </w:footnote>
  <w:footnote w:type="continuationSeparator" w:id="1">
    <w:p w:rsidR="000A7682" w:rsidRDefault="000A7682" w:rsidP="00A1754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17548"/>
    <w:rsid w:val="00035BAD"/>
    <w:rsid w:val="000509B8"/>
    <w:rsid w:val="000A7682"/>
    <w:rsid w:val="000B541F"/>
    <w:rsid w:val="000F3BE1"/>
    <w:rsid w:val="001516E9"/>
    <w:rsid w:val="00164B93"/>
    <w:rsid w:val="001A7326"/>
    <w:rsid w:val="001F5667"/>
    <w:rsid w:val="00202E9C"/>
    <w:rsid w:val="0021541D"/>
    <w:rsid w:val="00262385"/>
    <w:rsid w:val="002945CF"/>
    <w:rsid w:val="002A7178"/>
    <w:rsid w:val="00303AEE"/>
    <w:rsid w:val="00335F85"/>
    <w:rsid w:val="0037690B"/>
    <w:rsid w:val="003D0781"/>
    <w:rsid w:val="003E2F68"/>
    <w:rsid w:val="00422C0C"/>
    <w:rsid w:val="004530B2"/>
    <w:rsid w:val="00461C11"/>
    <w:rsid w:val="00493444"/>
    <w:rsid w:val="004C214D"/>
    <w:rsid w:val="004F0176"/>
    <w:rsid w:val="004F2780"/>
    <w:rsid w:val="005044C0"/>
    <w:rsid w:val="005842F1"/>
    <w:rsid w:val="00596653"/>
    <w:rsid w:val="0062623D"/>
    <w:rsid w:val="006F7254"/>
    <w:rsid w:val="007532C9"/>
    <w:rsid w:val="00803F99"/>
    <w:rsid w:val="00864E09"/>
    <w:rsid w:val="008B2AA4"/>
    <w:rsid w:val="008C381A"/>
    <w:rsid w:val="008E40AF"/>
    <w:rsid w:val="008F2B03"/>
    <w:rsid w:val="00904A32"/>
    <w:rsid w:val="00922DB6"/>
    <w:rsid w:val="00977292"/>
    <w:rsid w:val="00A02DBA"/>
    <w:rsid w:val="00A17548"/>
    <w:rsid w:val="00A3480D"/>
    <w:rsid w:val="00AF66BE"/>
    <w:rsid w:val="00B35EDD"/>
    <w:rsid w:val="00B76F5B"/>
    <w:rsid w:val="00BE20FA"/>
    <w:rsid w:val="00C0519D"/>
    <w:rsid w:val="00C4794E"/>
    <w:rsid w:val="00CA36FD"/>
    <w:rsid w:val="00D06717"/>
    <w:rsid w:val="00D41F03"/>
    <w:rsid w:val="00D57BEF"/>
    <w:rsid w:val="00D8376D"/>
    <w:rsid w:val="00D91680"/>
    <w:rsid w:val="00D971C5"/>
    <w:rsid w:val="00DC0DB9"/>
    <w:rsid w:val="00E65578"/>
    <w:rsid w:val="00E7261B"/>
    <w:rsid w:val="00E91BD2"/>
    <w:rsid w:val="00EC70A4"/>
    <w:rsid w:val="00F11557"/>
    <w:rsid w:val="00F526CA"/>
    <w:rsid w:val="00FE1551"/>
    <w:rsid w:val="00FF13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548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175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1754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1754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17548"/>
    <w:rPr>
      <w:sz w:val="18"/>
      <w:szCs w:val="18"/>
    </w:rPr>
  </w:style>
  <w:style w:type="character" w:styleId="a5">
    <w:name w:val="Hyperlink"/>
    <w:basedOn w:val="a0"/>
    <w:uiPriority w:val="99"/>
    <w:rsid w:val="00A17548"/>
    <w:rPr>
      <w:color w:val="0000FF"/>
      <w:u w:val="single"/>
    </w:rPr>
  </w:style>
  <w:style w:type="paragraph" w:customStyle="1" w:styleId="Default">
    <w:name w:val="Default"/>
    <w:rsid w:val="00A17548"/>
    <w:pPr>
      <w:widowControl w:val="0"/>
      <w:autoSpaceDE w:val="0"/>
      <w:autoSpaceDN w:val="0"/>
      <w:adjustRightInd w:val="0"/>
    </w:pPr>
    <w:rPr>
      <w:rFonts w:ascii="华文中宋" w:eastAsia="华文中宋" w:hAnsi="Times New Roman" w:cs="华文中宋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6C65EC-2ED7-4F04-90B7-4383F91619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3</Pages>
  <Words>120</Words>
  <Characters>689</Characters>
  <Application>Microsoft Office Word</Application>
  <DocSecurity>0</DocSecurity>
  <Lines>5</Lines>
  <Paragraphs>1</Paragraphs>
  <ScaleCrop>false</ScaleCrop>
  <Company>Microsoft</Company>
  <LinksUpToDate>false</LinksUpToDate>
  <CharactersWithSpaces>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STSG</dc:creator>
  <cp:keywords/>
  <dc:description/>
  <cp:lastModifiedBy>LENOVO</cp:lastModifiedBy>
  <cp:revision>58</cp:revision>
  <cp:lastPrinted>2015-07-08T02:12:00Z</cp:lastPrinted>
  <dcterms:created xsi:type="dcterms:W3CDTF">2014-11-13T07:33:00Z</dcterms:created>
  <dcterms:modified xsi:type="dcterms:W3CDTF">2015-07-08T02:20:00Z</dcterms:modified>
</cp:coreProperties>
</file>